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166E" w14:textId="77777777" w:rsidR="005803CA" w:rsidRDefault="005803CA" w:rsidP="005803CA">
      <w:pPr>
        <w:pStyle w:val="Body"/>
        <w:spacing w:after="0" w:line="240" w:lineRule="auto"/>
        <w:rPr>
          <w:rFonts w:ascii="Century Gothic" w:hAnsi="Century Gothic"/>
          <w:color w:val="auto"/>
          <w:lang w:val="de-DE"/>
        </w:rPr>
      </w:pPr>
    </w:p>
    <w:p w14:paraId="001574FF" w14:textId="203F2A8A" w:rsidR="005803CA" w:rsidRDefault="005803CA" w:rsidP="005803CA">
      <w:pPr>
        <w:pStyle w:val="HeaderFooter"/>
        <w:jc w:val="center"/>
      </w:pPr>
      <w:r>
        <w:rPr>
          <w:noProof/>
        </w:rPr>
        <w:drawing>
          <wp:inline distT="0" distB="0" distL="0" distR="0" wp14:anchorId="5A89DACF" wp14:editId="717E95A1">
            <wp:extent cx="2476500" cy="485775"/>
            <wp:effectExtent l="0" t="0" r="0" b="9525"/>
            <wp:docPr id="263675543"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blue letters&#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76500" cy="485775"/>
                    </a:xfrm>
                    <a:prstGeom prst="rect">
                      <a:avLst/>
                    </a:prstGeom>
                    <a:noFill/>
                    <a:ln>
                      <a:noFill/>
                    </a:ln>
                  </pic:spPr>
                </pic:pic>
              </a:graphicData>
            </a:graphic>
          </wp:inline>
        </w:drawing>
      </w:r>
    </w:p>
    <w:p w14:paraId="52361801" w14:textId="77777777" w:rsidR="005803CA" w:rsidRDefault="005803CA" w:rsidP="005803CA">
      <w:pPr>
        <w:pStyle w:val="HeaderFooter"/>
        <w:jc w:val="center"/>
      </w:pPr>
    </w:p>
    <w:p w14:paraId="0043AF24" w14:textId="77777777" w:rsidR="005803CA" w:rsidRDefault="005803CA" w:rsidP="005803CA">
      <w:pPr>
        <w:pStyle w:val="Header"/>
        <w:jc w:val="center"/>
        <w:rPr>
          <w:rFonts w:ascii="Arial" w:hAnsi="Arial" w:cs="Arial"/>
        </w:rPr>
      </w:pPr>
      <w:r>
        <w:rPr>
          <w:rFonts w:ascii="Arial" w:hAnsi="Arial" w:cs="Arial"/>
        </w:rPr>
        <w:t>CENTENNIAL 25/26 SEASON    •    PRESS RELEASE</w:t>
      </w:r>
    </w:p>
    <w:p w14:paraId="739F4788" w14:textId="77777777" w:rsidR="00F42615" w:rsidRPr="00876BEC" w:rsidRDefault="00F42615">
      <w:pPr>
        <w:rPr>
          <w:rFonts w:ascii="Franklin Gothic Book" w:hAnsi="Franklin Gothic Book"/>
        </w:rPr>
      </w:pPr>
    </w:p>
    <w:p w14:paraId="3FABF675" w14:textId="5B47A2D2" w:rsidR="00F42615" w:rsidRDefault="00F42615" w:rsidP="00775629">
      <w:pPr>
        <w:ind w:left="5040" w:firstLine="720"/>
        <w:jc w:val="right"/>
        <w:rPr>
          <w:rFonts w:ascii="Century Gothic" w:hAnsi="Century Gothic"/>
          <w:sz w:val="20"/>
          <w:szCs w:val="20"/>
          <w:u w:val="single"/>
        </w:rPr>
      </w:pPr>
      <w:r w:rsidRPr="002B2F6D">
        <w:rPr>
          <w:rFonts w:ascii="Century Gothic" w:hAnsi="Century Gothic"/>
          <w:sz w:val="20"/>
          <w:szCs w:val="20"/>
          <w:u w:val="single"/>
        </w:rPr>
        <w:t xml:space="preserve">For </w:t>
      </w:r>
      <w:r w:rsidR="00EA1DED" w:rsidRPr="002B2F6D">
        <w:rPr>
          <w:rFonts w:ascii="Century Gothic" w:hAnsi="Century Gothic"/>
          <w:sz w:val="20"/>
          <w:szCs w:val="20"/>
          <w:u w:val="single"/>
        </w:rPr>
        <w:t xml:space="preserve">Immediate </w:t>
      </w:r>
      <w:r w:rsidR="00876BEC" w:rsidRPr="002B2F6D">
        <w:rPr>
          <w:rFonts w:ascii="Century Gothic" w:hAnsi="Century Gothic"/>
          <w:sz w:val="20"/>
          <w:szCs w:val="20"/>
          <w:u w:val="single"/>
        </w:rPr>
        <w:t>R</w:t>
      </w:r>
      <w:r w:rsidRPr="002B2F6D">
        <w:rPr>
          <w:rFonts w:ascii="Century Gothic" w:hAnsi="Century Gothic"/>
          <w:sz w:val="20"/>
          <w:szCs w:val="20"/>
          <w:u w:val="single"/>
        </w:rPr>
        <w:t>elease</w:t>
      </w:r>
    </w:p>
    <w:p w14:paraId="63C2D696" w14:textId="77777777" w:rsidR="002B2F6D" w:rsidRPr="002B2F6D" w:rsidRDefault="002B2F6D" w:rsidP="00775629">
      <w:pPr>
        <w:ind w:left="5040" w:firstLine="720"/>
        <w:jc w:val="right"/>
        <w:rPr>
          <w:rFonts w:ascii="Century Gothic" w:hAnsi="Century Gothic"/>
          <w:sz w:val="20"/>
          <w:szCs w:val="20"/>
          <w:u w:val="single"/>
        </w:rPr>
      </w:pPr>
    </w:p>
    <w:p w14:paraId="590C6C57" w14:textId="7DAAD791" w:rsidR="00775629" w:rsidRPr="003937CE" w:rsidRDefault="00775629" w:rsidP="00775629">
      <w:pPr>
        <w:jc w:val="center"/>
        <w:rPr>
          <w:rFonts w:ascii="Century Gothic" w:hAnsi="Century Gothic"/>
          <w:b/>
          <w:bCs/>
          <w:i/>
          <w:iCs/>
          <w:sz w:val="28"/>
          <w:szCs w:val="28"/>
        </w:rPr>
      </w:pPr>
      <w:r w:rsidRPr="003937CE">
        <w:rPr>
          <w:rFonts w:ascii="Century Gothic" w:hAnsi="Century Gothic"/>
          <w:b/>
          <w:bCs/>
          <w:i/>
          <w:iCs/>
          <w:sz w:val="28"/>
          <w:szCs w:val="28"/>
        </w:rPr>
        <w:t>THEATER OF THE MIND,</w:t>
      </w:r>
    </w:p>
    <w:p w14:paraId="4C2D887E" w14:textId="200D7D59" w:rsidR="000B4F54" w:rsidRPr="003937CE" w:rsidRDefault="000172D5" w:rsidP="00385ADC">
      <w:pPr>
        <w:jc w:val="center"/>
        <w:rPr>
          <w:rFonts w:ascii="Century Gothic" w:hAnsi="Century Gothic"/>
          <w:b/>
          <w:bCs/>
        </w:rPr>
      </w:pPr>
      <w:r w:rsidRPr="003937CE">
        <w:rPr>
          <w:rFonts w:ascii="Century Gothic" w:hAnsi="Century Gothic"/>
          <w:b/>
          <w:bCs/>
        </w:rPr>
        <w:t>CHICAGO’S NEWEST DOWNTOWN CULTURAL ATTRACTION</w:t>
      </w:r>
      <w:r w:rsidR="003937CE" w:rsidRPr="003937CE">
        <w:rPr>
          <w:rFonts w:ascii="Century Gothic" w:hAnsi="Century Gothic"/>
          <w:b/>
          <w:bCs/>
        </w:rPr>
        <w:t>,</w:t>
      </w:r>
    </w:p>
    <w:p w14:paraId="1030AB89" w14:textId="6918DDE8" w:rsidR="000172D5" w:rsidRPr="003937CE" w:rsidRDefault="003108F9" w:rsidP="00385ADC">
      <w:pPr>
        <w:jc w:val="center"/>
        <w:rPr>
          <w:rFonts w:ascii="Century Gothic" w:hAnsi="Century Gothic"/>
          <w:b/>
          <w:bCs/>
        </w:rPr>
      </w:pPr>
      <w:r w:rsidRPr="003937CE">
        <w:rPr>
          <w:rFonts w:ascii="Century Gothic" w:hAnsi="Century Gothic"/>
          <w:b/>
          <w:bCs/>
        </w:rPr>
        <w:t xml:space="preserve">CREATED </w:t>
      </w:r>
      <w:r w:rsidR="000172D5" w:rsidRPr="003937CE">
        <w:rPr>
          <w:rFonts w:ascii="Century Gothic" w:hAnsi="Century Gothic"/>
          <w:b/>
          <w:bCs/>
        </w:rPr>
        <w:t>BY</w:t>
      </w:r>
      <w:r w:rsidRPr="003937CE">
        <w:rPr>
          <w:rFonts w:ascii="Century Gothic" w:hAnsi="Century Gothic"/>
          <w:b/>
          <w:bCs/>
        </w:rPr>
        <w:t xml:space="preserve"> </w:t>
      </w:r>
      <w:r w:rsidR="0089435B" w:rsidRPr="003937CE">
        <w:rPr>
          <w:rFonts w:ascii="Century Gothic" w:hAnsi="Century Gothic"/>
          <w:b/>
          <w:bCs/>
        </w:rPr>
        <w:t>TALKING HEADS</w:t>
      </w:r>
      <w:r w:rsidR="00CD5B6E" w:rsidRPr="003937CE">
        <w:rPr>
          <w:rFonts w:ascii="Century Gothic" w:hAnsi="Century Gothic"/>
          <w:b/>
          <w:bCs/>
        </w:rPr>
        <w:t xml:space="preserve"> FRONTMAN </w:t>
      </w:r>
      <w:r w:rsidR="00291161" w:rsidRPr="003937CE">
        <w:rPr>
          <w:rFonts w:ascii="Century Gothic" w:hAnsi="Century Gothic"/>
          <w:b/>
          <w:bCs/>
        </w:rPr>
        <w:t xml:space="preserve">DAVID </w:t>
      </w:r>
      <w:r w:rsidRPr="003937CE">
        <w:rPr>
          <w:rFonts w:ascii="Century Gothic" w:hAnsi="Century Gothic"/>
          <w:b/>
          <w:bCs/>
        </w:rPr>
        <w:t xml:space="preserve">BYRNE </w:t>
      </w:r>
      <w:r w:rsidR="00775629" w:rsidRPr="003937CE">
        <w:rPr>
          <w:rFonts w:ascii="Century Gothic" w:hAnsi="Century Gothic"/>
          <w:b/>
          <w:bCs/>
        </w:rPr>
        <w:t>&amp;</w:t>
      </w:r>
      <w:r w:rsidRPr="003937CE">
        <w:rPr>
          <w:rFonts w:ascii="Century Gothic" w:hAnsi="Century Gothic"/>
          <w:b/>
          <w:bCs/>
        </w:rPr>
        <w:t xml:space="preserve"> </w:t>
      </w:r>
      <w:r w:rsidR="003C04F4" w:rsidRPr="003937CE">
        <w:rPr>
          <w:rFonts w:ascii="Century Gothic" w:hAnsi="Century Gothic"/>
          <w:b/>
          <w:bCs/>
        </w:rPr>
        <w:t xml:space="preserve">WRITER </w:t>
      </w:r>
      <w:r w:rsidRPr="003937CE">
        <w:rPr>
          <w:rFonts w:ascii="Century Gothic" w:hAnsi="Century Gothic"/>
          <w:b/>
          <w:bCs/>
        </w:rPr>
        <w:t>MALA GAONKAR</w:t>
      </w:r>
    </w:p>
    <w:p w14:paraId="04DEB9B5" w14:textId="7A060863" w:rsidR="002D77A9" w:rsidRPr="003937CE" w:rsidRDefault="002D77A9" w:rsidP="00385ADC">
      <w:pPr>
        <w:jc w:val="center"/>
        <w:rPr>
          <w:rFonts w:ascii="Century Gothic" w:hAnsi="Century Gothic"/>
          <w:b/>
          <w:bCs/>
        </w:rPr>
      </w:pPr>
      <w:r w:rsidRPr="003937CE">
        <w:rPr>
          <w:rFonts w:ascii="Century Gothic" w:hAnsi="Century Gothic"/>
          <w:b/>
          <w:bCs/>
        </w:rPr>
        <w:t xml:space="preserve">AND </w:t>
      </w:r>
      <w:r w:rsidR="00775629" w:rsidRPr="003937CE">
        <w:rPr>
          <w:rFonts w:ascii="Century Gothic" w:hAnsi="Century Gothic"/>
          <w:b/>
          <w:bCs/>
        </w:rPr>
        <w:t>PRODUCED</w:t>
      </w:r>
      <w:r w:rsidRPr="003937CE">
        <w:rPr>
          <w:rFonts w:ascii="Century Gothic" w:hAnsi="Century Gothic"/>
          <w:b/>
          <w:bCs/>
        </w:rPr>
        <w:t xml:space="preserve"> BY GOODMAN THEATRE</w:t>
      </w:r>
      <w:r w:rsidR="00775629" w:rsidRPr="003937CE">
        <w:rPr>
          <w:rFonts w:ascii="Century Gothic" w:hAnsi="Century Gothic"/>
          <w:b/>
          <w:bCs/>
        </w:rPr>
        <w:t>,</w:t>
      </w:r>
    </w:p>
    <w:p w14:paraId="069C3FAF" w14:textId="63CA78AF" w:rsidR="00B201B4" w:rsidRPr="003937CE" w:rsidRDefault="006349E1" w:rsidP="00385ADC">
      <w:pPr>
        <w:jc w:val="center"/>
        <w:rPr>
          <w:rFonts w:ascii="Century Gothic" w:hAnsi="Century Gothic"/>
          <w:b/>
          <w:bCs/>
        </w:rPr>
      </w:pPr>
      <w:r w:rsidRPr="003937CE">
        <w:rPr>
          <w:rFonts w:ascii="Century Gothic" w:hAnsi="Century Gothic"/>
          <w:b/>
          <w:bCs/>
        </w:rPr>
        <w:t xml:space="preserve">ANNOUNCES </w:t>
      </w:r>
      <w:r w:rsidR="00775629" w:rsidRPr="003937CE">
        <w:rPr>
          <w:rFonts w:ascii="Century Gothic" w:hAnsi="Century Gothic"/>
          <w:b/>
          <w:bCs/>
        </w:rPr>
        <w:t xml:space="preserve">INITIAL </w:t>
      </w:r>
      <w:r w:rsidR="009D198E" w:rsidRPr="003937CE">
        <w:rPr>
          <w:rFonts w:ascii="Century Gothic" w:hAnsi="Century Gothic"/>
          <w:b/>
          <w:bCs/>
        </w:rPr>
        <w:t xml:space="preserve">DATES FOR SPRING </w:t>
      </w:r>
      <w:r w:rsidRPr="003937CE">
        <w:rPr>
          <w:rFonts w:ascii="Century Gothic" w:hAnsi="Century Gothic"/>
          <w:b/>
          <w:bCs/>
        </w:rPr>
        <w:t>ENGAGEM</w:t>
      </w:r>
      <w:r w:rsidR="00692850" w:rsidRPr="003937CE">
        <w:rPr>
          <w:rFonts w:ascii="Century Gothic" w:hAnsi="Century Gothic"/>
          <w:b/>
          <w:bCs/>
        </w:rPr>
        <w:t>E</w:t>
      </w:r>
      <w:r w:rsidRPr="003937CE">
        <w:rPr>
          <w:rFonts w:ascii="Century Gothic" w:hAnsi="Century Gothic"/>
          <w:b/>
          <w:bCs/>
        </w:rPr>
        <w:t xml:space="preserve">NT AT </w:t>
      </w:r>
      <w:r w:rsidR="00C12745" w:rsidRPr="003937CE">
        <w:rPr>
          <w:rFonts w:ascii="Century Gothic" w:hAnsi="Century Gothic"/>
          <w:b/>
          <w:bCs/>
        </w:rPr>
        <w:t xml:space="preserve">THE </w:t>
      </w:r>
      <w:r w:rsidRPr="003937CE">
        <w:rPr>
          <w:rFonts w:ascii="Century Gothic" w:hAnsi="Century Gothic"/>
          <w:b/>
          <w:bCs/>
        </w:rPr>
        <w:t>REID MURDOCH BUILDING</w:t>
      </w:r>
      <w:r w:rsidR="009D198E" w:rsidRPr="003937CE">
        <w:rPr>
          <w:rFonts w:ascii="Century Gothic" w:hAnsi="Century Gothic"/>
          <w:b/>
          <w:bCs/>
        </w:rPr>
        <w:t>:</w:t>
      </w:r>
      <w:r w:rsidRPr="003937CE">
        <w:rPr>
          <w:rFonts w:ascii="Century Gothic" w:hAnsi="Century Gothic"/>
          <w:b/>
          <w:bCs/>
        </w:rPr>
        <w:t xml:space="preserve"> MARCH 1</w:t>
      </w:r>
      <w:r w:rsidR="00D95114" w:rsidRPr="003937CE">
        <w:rPr>
          <w:rFonts w:ascii="Century Gothic" w:hAnsi="Century Gothic"/>
          <w:b/>
          <w:bCs/>
        </w:rPr>
        <w:t>1</w:t>
      </w:r>
      <w:r w:rsidR="00290251" w:rsidRPr="003937CE">
        <w:rPr>
          <w:rFonts w:ascii="Century Gothic" w:hAnsi="Century Gothic"/>
          <w:b/>
          <w:bCs/>
        </w:rPr>
        <w:t xml:space="preserve"> </w:t>
      </w:r>
      <w:r w:rsidRPr="003937CE">
        <w:rPr>
          <w:rFonts w:ascii="Century Gothic" w:hAnsi="Century Gothic"/>
          <w:b/>
          <w:bCs/>
        </w:rPr>
        <w:t>-</w:t>
      </w:r>
      <w:r w:rsidR="00290251" w:rsidRPr="003937CE">
        <w:rPr>
          <w:rFonts w:ascii="Century Gothic" w:hAnsi="Century Gothic"/>
          <w:b/>
          <w:bCs/>
        </w:rPr>
        <w:t xml:space="preserve"> </w:t>
      </w:r>
      <w:r w:rsidR="00B201B4" w:rsidRPr="003937CE">
        <w:rPr>
          <w:rFonts w:ascii="Century Gothic" w:hAnsi="Century Gothic"/>
          <w:b/>
          <w:bCs/>
        </w:rPr>
        <w:t>MAY 31, 2026</w:t>
      </w:r>
    </w:p>
    <w:p w14:paraId="0BCF20E0" w14:textId="1663D2AB" w:rsidR="00143169" w:rsidRPr="003937CE" w:rsidRDefault="00143169" w:rsidP="00385ADC">
      <w:pPr>
        <w:jc w:val="center"/>
        <w:rPr>
          <w:rFonts w:ascii="Century Gothic" w:hAnsi="Century Gothic"/>
          <w:b/>
          <w:bCs/>
        </w:rPr>
      </w:pPr>
    </w:p>
    <w:p w14:paraId="51931897" w14:textId="7FC8D0F9" w:rsidR="00B453AC" w:rsidRPr="003937CE" w:rsidRDefault="00FC3E4E" w:rsidP="00B453AC">
      <w:pPr>
        <w:jc w:val="center"/>
        <w:rPr>
          <w:rFonts w:ascii="Century Gothic" w:hAnsi="Century Gothic"/>
          <w:b/>
          <w:bCs/>
        </w:rPr>
      </w:pPr>
      <w:r w:rsidRPr="003937CE">
        <w:rPr>
          <w:rFonts w:ascii="Century Gothic" w:hAnsi="Century Gothic"/>
          <w:b/>
          <w:bCs/>
        </w:rPr>
        <w:t>**</w:t>
      </w:r>
      <w:r w:rsidR="00290251" w:rsidRPr="003937CE">
        <w:rPr>
          <w:rFonts w:ascii="Century Gothic" w:hAnsi="Century Gothic"/>
          <w:b/>
          <w:bCs/>
        </w:rPr>
        <w:t xml:space="preserve">TICKETS FOR </w:t>
      </w:r>
      <w:r w:rsidRPr="003937CE">
        <w:rPr>
          <w:rFonts w:ascii="Century Gothic" w:hAnsi="Century Gothic"/>
          <w:b/>
          <w:bCs/>
        </w:rPr>
        <w:t>TH</w:t>
      </w:r>
      <w:r w:rsidR="00775629" w:rsidRPr="003937CE">
        <w:rPr>
          <w:rFonts w:ascii="Century Gothic" w:hAnsi="Century Gothic"/>
          <w:b/>
          <w:bCs/>
        </w:rPr>
        <w:t>IS</w:t>
      </w:r>
      <w:r w:rsidRPr="003937CE">
        <w:rPr>
          <w:rFonts w:ascii="Century Gothic" w:hAnsi="Century Gothic"/>
          <w:b/>
          <w:bCs/>
        </w:rPr>
        <w:t xml:space="preserve"> </w:t>
      </w:r>
      <w:r w:rsidR="00346972" w:rsidRPr="003937CE">
        <w:rPr>
          <w:rFonts w:ascii="Century Gothic" w:hAnsi="Century Gothic"/>
          <w:b/>
          <w:bCs/>
        </w:rPr>
        <w:t>ONE-OF-A-KIND IMMERSIVE EXPERIENCE</w:t>
      </w:r>
      <w:r w:rsidR="00241E8E" w:rsidRPr="003937CE">
        <w:rPr>
          <w:rFonts w:ascii="Century Gothic" w:hAnsi="Century Gothic"/>
          <w:b/>
          <w:bCs/>
        </w:rPr>
        <w:t xml:space="preserve"> </w:t>
      </w:r>
      <w:r w:rsidRPr="003937CE">
        <w:rPr>
          <w:rFonts w:ascii="Century Gothic" w:hAnsi="Century Gothic"/>
          <w:b/>
          <w:bCs/>
        </w:rPr>
        <w:t xml:space="preserve">GO </w:t>
      </w:r>
      <w:r w:rsidR="00241E8E" w:rsidRPr="003937CE">
        <w:rPr>
          <w:rFonts w:ascii="Century Gothic" w:hAnsi="Century Gothic"/>
          <w:b/>
          <w:bCs/>
        </w:rPr>
        <w:t xml:space="preserve">ON SALE </w:t>
      </w:r>
    </w:p>
    <w:p w14:paraId="5BB700D5" w14:textId="6159EAD7" w:rsidR="000172D5" w:rsidRPr="003937CE" w:rsidRDefault="00241E8E" w:rsidP="00B453AC">
      <w:pPr>
        <w:jc w:val="center"/>
        <w:rPr>
          <w:rFonts w:ascii="Century Gothic" w:hAnsi="Century Gothic"/>
          <w:b/>
          <w:bCs/>
        </w:rPr>
      </w:pPr>
      <w:r w:rsidRPr="003937CE">
        <w:rPr>
          <w:rFonts w:ascii="Century Gothic" w:hAnsi="Century Gothic"/>
          <w:b/>
          <w:bCs/>
          <w:u w:val="single"/>
        </w:rPr>
        <w:t>FRIDAY, NOVEMBER 7</w:t>
      </w:r>
      <w:r w:rsidR="00290251" w:rsidRPr="003937CE">
        <w:rPr>
          <w:rFonts w:ascii="Century Gothic" w:hAnsi="Century Gothic"/>
          <w:b/>
          <w:bCs/>
          <w:u w:val="single"/>
        </w:rPr>
        <w:t xml:space="preserve"> AT 10</w:t>
      </w:r>
      <w:r w:rsidR="00D671D5" w:rsidRPr="003937CE">
        <w:rPr>
          <w:rFonts w:ascii="Century Gothic" w:hAnsi="Century Gothic"/>
          <w:b/>
          <w:bCs/>
          <w:u w:val="single"/>
        </w:rPr>
        <w:t xml:space="preserve"> </w:t>
      </w:r>
      <w:r w:rsidR="00290251" w:rsidRPr="003937CE">
        <w:rPr>
          <w:rFonts w:ascii="Century Gothic" w:hAnsi="Century Gothic"/>
          <w:b/>
          <w:bCs/>
          <w:u w:val="single"/>
        </w:rPr>
        <w:t>AM</w:t>
      </w:r>
      <w:r w:rsidR="00FC3E4E" w:rsidRPr="003937CE">
        <w:rPr>
          <w:rFonts w:ascii="Century Gothic" w:hAnsi="Century Gothic"/>
          <w:b/>
          <w:bCs/>
        </w:rPr>
        <w:t>**</w:t>
      </w:r>
    </w:p>
    <w:p w14:paraId="6BC4B216" w14:textId="77777777" w:rsidR="004A528B" w:rsidRPr="003937CE" w:rsidRDefault="004A528B" w:rsidP="00385ADC">
      <w:pPr>
        <w:jc w:val="center"/>
        <w:rPr>
          <w:rFonts w:ascii="Century Gothic" w:hAnsi="Century Gothic"/>
          <w:b/>
          <w:bCs/>
        </w:rPr>
      </w:pPr>
    </w:p>
    <w:p w14:paraId="79284720" w14:textId="37BA855E" w:rsidR="004A528B" w:rsidRPr="003937CE" w:rsidRDefault="00FC3E4E" w:rsidP="009504C9">
      <w:pPr>
        <w:jc w:val="center"/>
        <w:rPr>
          <w:rFonts w:ascii="Century Gothic" w:hAnsi="Century Gothic"/>
          <w:b/>
          <w:bCs/>
        </w:rPr>
      </w:pPr>
      <w:r w:rsidRPr="003937CE">
        <w:rPr>
          <w:rFonts w:ascii="Century Gothic" w:hAnsi="Century Gothic"/>
          <w:b/>
          <w:bCs/>
        </w:rPr>
        <w:t>***</w:t>
      </w:r>
      <w:r w:rsidR="004A528B" w:rsidRPr="003937CE">
        <w:rPr>
          <w:rFonts w:ascii="Century Gothic" w:hAnsi="Century Gothic"/>
          <w:b/>
          <w:bCs/>
        </w:rPr>
        <w:t xml:space="preserve">WITH </w:t>
      </w:r>
      <w:r w:rsidR="00DB7FB1" w:rsidRPr="003937CE">
        <w:rPr>
          <w:rFonts w:ascii="Century Gothic" w:hAnsi="Century Gothic"/>
          <w:b/>
          <w:bCs/>
        </w:rPr>
        <w:t>MORE THAN 1</w:t>
      </w:r>
      <w:r w:rsidR="00470EB9" w:rsidRPr="003937CE">
        <w:rPr>
          <w:rFonts w:ascii="Century Gothic" w:hAnsi="Century Gothic"/>
          <w:b/>
          <w:bCs/>
        </w:rPr>
        <w:t xml:space="preserve">24 </w:t>
      </w:r>
      <w:proofErr w:type="gramStart"/>
      <w:r w:rsidRPr="003937CE">
        <w:rPr>
          <w:rFonts w:ascii="Century Gothic" w:hAnsi="Century Gothic"/>
          <w:b/>
          <w:bCs/>
          <w:i/>
          <w:iCs/>
        </w:rPr>
        <w:t>THEATER</w:t>
      </w:r>
      <w:proofErr w:type="gramEnd"/>
      <w:r w:rsidRPr="003937CE">
        <w:rPr>
          <w:rFonts w:ascii="Century Gothic" w:hAnsi="Century Gothic"/>
          <w:b/>
          <w:bCs/>
          <w:i/>
          <w:iCs/>
        </w:rPr>
        <w:t xml:space="preserve"> OF THE MIND </w:t>
      </w:r>
      <w:r w:rsidR="0013024F" w:rsidRPr="003937CE">
        <w:rPr>
          <w:rFonts w:ascii="Century Gothic" w:hAnsi="Century Gothic"/>
          <w:b/>
          <w:bCs/>
        </w:rPr>
        <w:t>PERFORMANCES</w:t>
      </w:r>
      <w:r w:rsidR="00775629" w:rsidRPr="003937CE">
        <w:rPr>
          <w:rFonts w:ascii="Century Gothic" w:hAnsi="Century Gothic"/>
          <w:b/>
          <w:bCs/>
        </w:rPr>
        <w:t>/</w:t>
      </w:r>
      <w:r w:rsidR="00470EB9" w:rsidRPr="003937CE">
        <w:rPr>
          <w:rFonts w:ascii="Century Gothic" w:hAnsi="Century Gothic"/>
          <w:b/>
          <w:bCs/>
        </w:rPr>
        <w:t xml:space="preserve">WEEK, </w:t>
      </w:r>
      <w:r w:rsidR="00AA0AA9" w:rsidRPr="003937CE">
        <w:rPr>
          <w:rFonts w:ascii="Century Gothic" w:hAnsi="Century Gothic"/>
          <w:b/>
          <w:bCs/>
        </w:rPr>
        <w:t xml:space="preserve">THE GOODMAN </w:t>
      </w:r>
      <w:r w:rsidR="001F3BF1" w:rsidRPr="003937CE">
        <w:rPr>
          <w:rFonts w:ascii="Century Gothic" w:hAnsi="Century Gothic"/>
          <w:b/>
          <w:bCs/>
        </w:rPr>
        <w:t>OFFERS NEARLY 4</w:t>
      </w:r>
      <w:r w:rsidR="004B3B2E" w:rsidRPr="003937CE">
        <w:rPr>
          <w:rFonts w:ascii="Century Gothic" w:hAnsi="Century Gothic"/>
          <w:b/>
          <w:bCs/>
        </w:rPr>
        <w:t>,</w:t>
      </w:r>
      <w:r w:rsidR="001F3BF1" w:rsidRPr="003937CE">
        <w:rPr>
          <w:rFonts w:ascii="Century Gothic" w:hAnsi="Century Gothic"/>
          <w:b/>
          <w:bCs/>
        </w:rPr>
        <w:t>000</w:t>
      </w:r>
      <w:r w:rsidR="00AC2211" w:rsidRPr="003937CE">
        <w:rPr>
          <w:rFonts w:ascii="Century Gothic" w:hAnsi="Century Gothic"/>
          <w:b/>
          <w:bCs/>
        </w:rPr>
        <w:t xml:space="preserve"> OPPORTUNITIES TO EXPERIENCE THEATER</w:t>
      </w:r>
      <w:r w:rsidR="000C1D76" w:rsidRPr="003937CE">
        <w:rPr>
          <w:rFonts w:ascii="Century Gothic" w:hAnsi="Century Gothic"/>
          <w:b/>
          <w:bCs/>
        </w:rPr>
        <w:t xml:space="preserve"> DURING ITS 100</w:t>
      </w:r>
      <w:r w:rsidR="000C1D76" w:rsidRPr="003937CE">
        <w:rPr>
          <w:rFonts w:ascii="Century Gothic" w:hAnsi="Century Gothic"/>
          <w:b/>
          <w:bCs/>
          <w:vertAlign w:val="superscript"/>
        </w:rPr>
        <w:t>TH</w:t>
      </w:r>
      <w:r w:rsidR="000C1D76" w:rsidRPr="003937CE">
        <w:rPr>
          <w:rFonts w:ascii="Century Gothic" w:hAnsi="Century Gothic"/>
          <w:b/>
          <w:bCs/>
        </w:rPr>
        <w:t xml:space="preserve"> SEASON</w:t>
      </w:r>
      <w:r w:rsidR="009504C9" w:rsidRPr="003937CE">
        <w:rPr>
          <w:rFonts w:ascii="Century Gothic" w:hAnsi="Century Gothic"/>
          <w:b/>
          <w:bCs/>
        </w:rPr>
        <w:t>, SERVING NEARLY 300,000 PEOPLE</w:t>
      </w:r>
      <w:r w:rsidRPr="003937CE">
        <w:rPr>
          <w:rFonts w:ascii="Century Gothic" w:hAnsi="Century Gothic"/>
          <w:b/>
          <w:bCs/>
        </w:rPr>
        <w:t>***</w:t>
      </w:r>
      <w:r w:rsidR="00AC2211" w:rsidRPr="003937CE">
        <w:rPr>
          <w:rFonts w:ascii="Century Gothic" w:hAnsi="Century Gothic"/>
          <w:b/>
          <w:bCs/>
        </w:rPr>
        <w:t xml:space="preserve"> </w:t>
      </w:r>
    </w:p>
    <w:p w14:paraId="3691C172" w14:textId="77777777" w:rsidR="003937CE" w:rsidRPr="00B453AC" w:rsidRDefault="003937CE" w:rsidP="009504C9">
      <w:pPr>
        <w:jc w:val="center"/>
        <w:rPr>
          <w:rFonts w:ascii="Century Gothic" w:hAnsi="Century Gothic"/>
          <w:b/>
          <w:bCs/>
          <w:sz w:val="22"/>
          <w:szCs w:val="22"/>
        </w:rPr>
      </w:pPr>
    </w:p>
    <w:p w14:paraId="00112B67" w14:textId="77777777" w:rsidR="000172D5" w:rsidRPr="00B453AC" w:rsidRDefault="000172D5" w:rsidP="00FC3E4E">
      <w:pPr>
        <w:spacing w:line="276" w:lineRule="auto"/>
        <w:rPr>
          <w:rFonts w:ascii="Century Gothic" w:hAnsi="Century Gothic"/>
          <w:sz w:val="22"/>
          <w:szCs w:val="22"/>
        </w:rPr>
      </w:pPr>
    </w:p>
    <w:p w14:paraId="757A1D71" w14:textId="6C91F7B4" w:rsidR="000E2C5B" w:rsidRPr="00A976CE" w:rsidRDefault="005E7F9C" w:rsidP="0044694B">
      <w:pPr>
        <w:spacing w:line="276" w:lineRule="auto"/>
        <w:rPr>
          <w:rFonts w:ascii="Century Gothic" w:eastAsia="Century Gothic" w:hAnsi="Century Gothic" w:cs="Century Gothic"/>
          <w:sz w:val="21"/>
          <w:szCs w:val="21"/>
        </w:rPr>
      </w:pPr>
      <w:r w:rsidRPr="00A976CE">
        <w:rPr>
          <w:rFonts w:ascii="Century Gothic" w:hAnsi="Century Gothic"/>
          <w:sz w:val="21"/>
          <w:szCs w:val="21"/>
        </w:rPr>
        <w:t xml:space="preserve">CHICAGO </w:t>
      </w:r>
      <w:r w:rsidR="007A38D0" w:rsidRPr="00A976CE">
        <w:rPr>
          <w:rFonts w:ascii="Century Gothic" w:hAnsi="Century Gothic"/>
          <w:sz w:val="21"/>
          <w:szCs w:val="21"/>
        </w:rPr>
        <w:t xml:space="preserve">(October 28, 2025) </w:t>
      </w:r>
      <w:r w:rsidR="00BF3E2E" w:rsidRPr="00A976CE">
        <w:rPr>
          <w:rFonts w:ascii="Century Gothic" w:hAnsi="Century Gothic"/>
          <w:sz w:val="21"/>
          <w:szCs w:val="21"/>
        </w:rPr>
        <w:t>Goodman Theat</w:t>
      </w:r>
      <w:r w:rsidR="002D77A9" w:rsidRPr="00A976CE">
        <w:rPr>
          <w:rFonts w:ascii="Century Gothic" w:hAnsi="Century Gothic"/>
          <w:sz w:val="21"/>
          <w:szCs w:val="21"/>
        </w:rPr>
        <w:t>r</w:t>
      </w:r>
      <w:r w:rsidR="00BF3E2E" w:rsidRPr="00A976CE">
        <w:rPr>
          <w:rFonts w:ascii="Century Gothic" w:hAnsi="Century Gothic"/>
          <w:sz w:val="21"/>
          <w:szCs w:val="21"/>
        </w:rPr>
        <w:t>e announce</w:t>
      </w:r>
      <w:r w:rsidR="007A38D0" w:rsidRPr="00A976CE">
        <w:rPr>
          <w:rFonts w:ascii="Century Gothic" w:hAnsi="Century Gothic"/>
          <w:sz w:val="21"/>
          <w:szCs w:val="21"/>
        </w:rPr>
        <w:t>d</w:t>
      </w:r>
      <w:r w:rsidR="00BF3E2E" w:rsidRPr="00A976CE">
        <w:rPr>
          <w:rFonts w:ascii="Century Gothic" w:hAnsi="Century Gothic"/>
          <w:sz w:val="21"/>
          <w:szCs w:val="21"/>
        </w:rPr>
        <w:t xml:space="preserve"> </w:t>
      </w:r>
      <w:r w:rsidR="007C3A4B" w:rsidRPr="00A976CE">
        <w:rPr>
          <w:rFonts w:ascii="Century Gothic" w:hAnsi="Century Gothic"/>
          <w:sz w:val="21"/>
          <w:szCs w:val="21"/>
        </w:rPr>
        <w:t xml:space="preserve">today </w:t>
      </w:r>
      <w:r w:rsidR="00BF3E2E" w:rsidRPr="00A976CE">
        <w:rPr>
          <w:rFonts w:ascii="Century Gothic" w:hAnsi="Century Gothic"/>
          <w:sz w:val="21"/>
          <w:szCs w:val="21"/>
        </w:rPr>
        <w:t>th</w:t>
      </w:r>
      <w:r w:rsidR="007A38D0" w:rsidRPr="00A976CE">
        <w:rPr>
          <w:rFonts w:ascii="Century Gothic" w:hAnsi="Century Gothic"/>
          <w:sz w:val="21"/>
          <w:szCs w:val="21"/>
        </w:rPr>
        <w:t xml:space="preserve">at its </w:t>
      </w:r>
      <w:r w:rsidR="00FA4474" w:rsidRPr="00A976CE">
        <w:rPr>
          <w:rFonts w:ascii="Century Gothic" w:hAnsi="Century Gothic"/>
          <w:sz w:val="21"/>
          <w:szCs w:val="21"/>
        </w:rPr>
        <w:t xml:space="preserve">highly-anticipated </w:t>
      </w:r>
      <w:r w:rsidR="007A38D0" w:rsidRPr="00A976CE">
        <w:rPr>
          <w:rFonts w:ascii="Century Gothic" w:hAnsi="Century Gothic"/>
          <w:sz w:val="21"/>
          <w:szCs w:val="21"/>
        </w:rPr>
        <w:t xml:space="preserve">presentation of </w:t>
      </w:r>
      <w:r w:rsidR="00CA52A6" w:rsidRPr="00A976CE">
        <w:rPr>
          <w:rFonts w:ascii="Century Gothic" w:hAnsi="Century Gothic"/>
          <w:b/>
          <w:i/>
          <w:sz w:val="21"/>
          <w:szCs w:val="21"/>
        </w:rPr>
        <w:t>Theater of the Mind</w:t>
      </w:r>
      <w:r w:rsidR="00CA52A6" w:rsidRPr="00A976CE">
        <w:rPr>
          <w:rFonts w:ascii="Century Gothic" w:hAnsi="Century Gothic"/>
          <w:sz w:val="21"/>
          <w:szCs w:val="21"/>
        </w:rPr>
        <w:t xml:space="preserve">, by Academy, Grammy and Tony Award-winning artist </w:t>
      </w:r>
      <w:r w:rsidR="00CA52A6" w:rsidRPr="00A976CE">
        <w:rPr>
          <w:rFonts w:ascii="Century Gothic" w:hAnsi="Century Gothic"/>
          <w:b/>
          <w:sz w:val="21"/>
          <w:szCs w:val="21"/>
        </w:rPr>
        <w:t>David Byrne</w:t>
      </w:r>
      <w:r w:rsidR="00CA52A6" w:rsidRPr="00A976CE">
        <w:rPr>
          <w:rFonts w:ascii="Century Gothic" w:hAnsi="Century Gothic"/>
          <w:sz w:val="21"/>
          <w:szCs w:val="21"/>
        </w:rPr>
        <w:t xml:space="preserve"> (Broadway’s </w:t>
      </w:r>
      <w:r w:rsidR="00CA52A6" w:rsidRPr="00A976CE">
        <w:rPr>
          <w:rFonts w:ascii="Century Gothic" w:hAnsi="Century Gothic"/>
          <w:i/>
          <w:iCs/>
          <w:sz w:val="21"/>
          <w:szCs w:val="21"/>
        </w:rPr>
        <w:t>Here Lies Love</w:t>
      </w:r>
      <w:r w:rsidR="00CA52A6" w:rsidRPr="00A976CE">
        <w:rPr>
          <w:rFonts w:ascii="Century Gothic" w:hAnsi="Century Gothic"/>
          <w:sz w:val="21"/>
          <w:szCs w:val="21"/>
        </w:rPr>
        <w:t xml:space="preserve"> with Fatboy Slim, </w:t>
      </w:r>
      <w:r w:rsidR="00CA52A6" w:rsidRPr="00A976CE">
        <w:rPr>
          <w:rFonts w:ascii="Century Gothic" w:hAnsi="Century Gothic"/>
          <w:i/>
          <w:iCs/>
          <w:sz w:val="21"/>
          <w:szCs w:val="21"/>
        </w:rPr>
        <w:t>American Utopia</w:t>
      </w:r>
      <w:r w:rsidR="00CA52A6" w:rsidRPr="00A976CE">
        <w:rPr>
          <w:rFonts w:ascii="Century Gothic" w:hAnsi="Century Gothic"/>
          <w:sz w:val="21"/>
          <w:szCs w:val="21"/>
        </w:rPr>
        <w:t xml:space="preserve"> and the renowned group Talking Heads) with writer </w:t>
      </w:r>
      <w:r w:rsidR="00CA52A6" w:rsidRPr="00A976CE">
        <w:rPr>
          <w:rFonts w:ascii="Century Gothic" w:hAnsi="Century Gothic"/>
          <w:b/>
          <w:sz w:val="21"/>
          <w:szCs w:val="21"/>
        </w:rPr>
        <w:t>Mala Gaonkar</w:t>
      </w:r>
      <w:r w:rsidR="00971AF8" w:rsidRPr="00A976CE">
        <w:rPr>
          <w:rFonts w:ascii="Century Gothic" w:hAnsi="Century Gothic"/>
          <w:sz w:val="21"/>
          <w:szCs w:val="21"/>
        </w:rPr>
        <w:t xml:space="preserve">, </w:t>
      </w:r>
      <w:r w:rsidR="00135B1D" w:rsidRPr="00A976CE">
        <w:rPr>
          <w:rFonts w:ascii="Century Gothic" w:hAnsi="Century Gothic"/>
          <w:sz w:val="21"/>
          <w:szCs w:val="21"/>
        </w:rPr>
        <w:t xml:space="preserve">will </w:t>
      </w:r>
      <w:r w:rsidR="00660A74" w:rsidRPr="00A976CE">
        <w:rPr>
          <w:rFonts w:ascii="Century Gothic" w:hAnsi="Century Gothic"/>
          <w:sz w:val="21"/>
          <w:szCs w:val="21"/>
        </w:rPr>
        <w:t>make its Chicago debut</w:t>
      </w:r>
      <w:r w:rsidR="00670B62" w:rsidRPr="00A976CE">
        <w:rPr>
          <w:rFonts w:ascii="Century Gothic" w:hAnsi="Century Gothic"/>
          <w:sz w:val="21"/>
          <w:szCs w:val="21"/>
        </w:rPr>
        <w:t xml:space="preserve"> </w:t>
      </w:r>
      <w:r w:rsidR="00670B62" w:rsidRPr="00A976CE">
        <w:rPr>
          <w:rFonts w:ascii="Century Gothic" w:hAnsi="Century Gothic"/>
          <w:b/>
          <w:bCs/>
          <w:sz w:val="21"/>
          <w:szCs w:val="21"/>
        </w:rPr>
        <w:t>March 1</w:t>
      </w:r>
      <w:r w:rsidR="00D95114" w:rsidRPr="00A976CE">
        <w:rPr>
          <w:rFonts w:ascii="Century Gothic" w:hAnsi="Century Gothic"/>
          <w:b/>
          <w:bCs/>
          <w:sz w:val="21"/>
          <w:szCs w:val="21"/>
        </w:rPr>
        <w:t xml:space="preserve">1 </w:t>
      </w:r>
      <w:r w:rsidR="00670B62" w:rsidRPr="00A976CE">
        <w:rPr>
          <w:rFonts w:ascii="Century Gothic" w:hAnsi="Century Gothic"/>
          <w:b/>
          <w:bCs/>
          <w:sz w:val="21"/>
          <w:szCs w:val="21"/>
        </w:rPr>
        <w:t>– May 31, 2026</w:t>
      </w:r>
      <w:r w:rsidR="000A22ED" w:rsidRPr="00A976CE">
        <w:rPr>
          <w:rFonts w:ascii="Century Gothic" w:hAnsi="Century Gothic"/>
          <w:b/>
          <w:bCs/>
          <w:sz w:val="21"/>
          <w:szCs w:val="21"/>
        </w:rPr>
        <w:t xml:space="preserve"> </w:t>
      </w:r>
      <w:r w:rsidR="000A22ED" w:rsidRPr="00A976CE">
        <w:rPr>
          <w:rFonts w:ascii="Century Gothic" w:hAnsi="Century Gothic"/>
          <w:sz w:val="21"/>
          <w:szCs w:val="21"/>
        </w:rPr>
        <w:t>(</w:t>
      </w:r>
      <w:r w:rsidR="000A22ED" w:rsidRPr="00A976CE">
        <w:rPr>
          <w:rFonts w:ascii="Century Gothic" w:hAnsi="Century Gothic"/>
          <w:i/>
          <w:iCs/>
          <w:sz w:val="21"/>
          <w:szCs w:val="21"/>
        </w:rPr>
        <w:t>opening night</w:t>
      </w:r>
      <w:r w:rsidR="00847089" w:rsidRPr="00A976CE">
        <w:rPr>
          <w:rFonts w:ascii="Century Gothic" w:hAnsi="Century Gothic"/>
          <w:i/>
          <w:iCs/>
          <w:sz w:val="21"/>
          <w:szCs w:val="21"/>
        </w:rPr>
        <w:t xml:space="preserve"> is March 25, 2026</w:t>
      </w:r>
      <w:r w:rsidR="00847089" w:rsidRPr="00A976CE">
        <w:rPr>
          <w:rFonts w:ascii="Century Gothic" w:hAnsi="Century Gothic"/>
          <w:sz w:val="21"/>
          <w:szCs w:val="21"/>
        </w:rPr>
        <w:t>)</w:t>
      </w:r>
      <w:r w:rsidR="009C091B" w:rsidRPr="00A976CE">
        <w:rPr>
          <w:rFonts w:ascii="Century Gothic" w:hAnsi="Century Gothic"/>
          <w:color w:val="EE0000"/>
          <w:sz w:val="21"/>
          <w:szCs w:val="21"/>
        </w:rPr>
        <w:t xml:space="preserve"> </w:t>
      </w:r>
      <w:r w:rsidR="00685FEA" w:rsidRPr="00A976CE">
        <w:rPr>
          <w:rFonts w:ascii="Century Gothic" w:hAnsi="Century Gothic"/>
          <w:sz w:val="21"/>
          <w:szCs w:val="21"/>
        </w:rPr>
        <w:t>at the Reid Murdoch Building</w:t>
      </w:r>
      <w:r w:rsidR="00CE055D" w:rsidRPr="00A976CE">
        <w:rPr>
          <w:rFonts w:ascii="Century Gothic" w:hAnsi="Century Gothic"/>
          <w:sz w:val="21"/>
          <w:szCs w:val="21"/>
        </w:rPr>
        <w:t xml:space="preserve">, 333 </w:t>
      </w:r>
      <w:r w:rsidR="00685FEA" w:rsidRPr="00A976CE">
        <w:rPr>
          <w:rFonts w:ascii="Century Gothic" w:hAnsi="Century Gothic"/>
          <w:sz w:val="21"/>
          <w:szCs w:val="21"/>
        </w:rPr>
        <w:t>N. LaSalle</w:t>
      </w:r>
      <w:r w:rsidR="00CE055D" w:rsidRPr="00A976CE">
        <w:rPr>
          <w:rFonts w:ascii="Century Gothic" w:hAnsi="Century Gothic"/>
          <w:sz w:val="21"/>
          <w:szCs w:val="21"/>
        </w:rPr>
        <w:t xml:space="preserve">. </w:t>
      </w:r>
      <w:r w:rsidR="000E2C5B" w:rsidRPr="00A976CE">
        <w:rPr>
          <w:rFonts w:ascii="Century Gothic" w:eastAsia="Century Gothic" w:hAnsi="Century Gothic" w:cs="Century Gothic"/>
          <w:sz w:val="21"/>
          <w:szCs w:val="21"/>
          <w:u w:val="single"/>
        </w:rPr>
        <w:t>Tickets ($6</w:t>
      </w:r>
      <w:r w:rsidR="000C1D76" w:rsidRPr="00A976CE">
        <w:rPr>
          <w:rFonts w:ascii="Century Gothic" w:eastAsia="Century Gothic" w:hAnsi="Century Gothic" w:cs="Century Gothic"/>
          <w:sz w:val="21"/>
          <w:szCs w:val="21"/>
          <w:u w:val="single"/>
        </w:rPr>
        <w:t>6</w:t>
      </w:r>
      <w:r w:rsidR="000E2C5B" w:rsidRPr="00A976CE">
        <w:rPr>
          <w:rFonts w:ascii="Century Gothic" w:eastAsia="Century Gothic" w:hAnsi="Century Gothic" w:cs="Century Gothic"/>
          <w:sz w:val="21"/>
          <w:szCs w:val="21"/>
          <w:u w:val="single"/>
        </w:rPr>
        <w:t>-$</w:t>
      </w:r>
      <w:r w:rsidR="000C1D76" w:rsidRPr="00A976CE">
        <w:rPr>
          <w:rFonts w:ascii="Century Gothic" w:eastAsia="Century Gothic" w:hAnsi="Century Gothic" w:cs="Century Gothic"/>
          <w:sz w:val="21"/>
          <w:szCs w:val="21"/>
          <w:u w:val="single"/>
        </w:rPr>
        <w:t>96</w:t>
      </w:r>
      <w:r w:rsidR="000E2C5B" w:rsidRPr="00A976CE">
        <w:rPr>
          <w:rFonts w:ascii="Century Gothic" w:eastAsia="Century Gothic" w:hAnsi="Century Gothic" w:cs="Century Gothic"/>
          <w:sz w:val="21"/>
          <w:szCs w:val="21"/>
          <w:u w:val="single"/>
        </w:rPr>
        <w:t>, subject to change) will be available for sale starting Friday, November 7 at 10</w:t>
      </w:r>
      <w:r w:rsidR="00AE64AC" w:rsidRPr="00A976CE">
        <w:rPr>
          <w:rFonts w:ascii="Century Gothic" w:eastAsia="Century Gothic" w:hAnsi="Century Gothic" w:cs="Century Gothic"/>
          <w:sz w:val="21"/>
          <w:szCs w:val="21"/>
          <w:u w:val="single"/>
        </w:rPr>
        <w:t xml:space="preserve"> </w:t>
      </w:r>
      <w:r w:rsidR="000E2C5B" w:rsidRPr="00A976CE">
        <w:rPr>
          <w:rFonts w:ascii="Century Gothic" w:eastAsia="Century Gothic" w:hAnsi="Century Gothic" w:cs="Century Gothic"/>
          <w:sz w:val="21"/>
          <w:szCs w:val="21"/>
          <w:u w:val="single"/>
        </w:rPr>
        <w:t>am</w:t>
      </w:r>
      <w:r w:rsidR="000E2C5B" w:rsidRPr="00A976CE">
        <w:rPr>
          <w:rFonts w:ascii="Century Gothic" w:eastAsia="Century Gothic" w:hAnsi="Century Gothic" w:cs="Century Gothic"/>
          <w:sz w:val="21"/>
          <w:szCs w:val="21"/>
        </w:rPr>
        <w:t>, at the Goodman Theat</w:t>
      </w:r>
      <w:r w:rsidR="002D77A9" w:rsidRPr="00A976CE">
        <w:rPr>
          <w:rFonts w:ascii="Century Gothic" w:eastAsia="Century Gothic" w:hAnsi="Century Gothic" w:cs="Century Gothic"/>
          <w:sz w:val="21"/>
          <w:szCs w:val="21"/>
        </w:rPr>
        <w:t>r</w:t>
      </w:r>
      <w:r w:rsidR="000E2C5B" w:rsidRPr="00A976CE">
        <w:rPr>
          <w:rFonts w:ascii="Century Gothic" w:eastAsia="Century Gothic" w:hAnsi="Century Gothic" w:cs="Century Gothic"/>
          <w:sz w:val="21"/>
          <w:szCs w:val="21"/>
        </w:rPr>
        <w:t xml:space="preserve">e Box Office (170 N. Dearborn), by calling 312.443.3800 or by purchasing online at </w:t>
      </w:r>
      <w:hyperlink r:id="rId9" w:history="1">
        <w:r w:rsidR="000C1D76" w:rsidRPr="00A976CE">
          <w:rPr>
            <w:rStyle w:val="Hyperlink"/>
            <w:rFonts w:ascii="Century Gothic" w:eastAsia="Century Gothic" w:hAnsi="Century Gothic" w:cs="Century Gothic"/>
            <w:sz w:val="21"/>
            <w:szCs w:val="21"/>
          </w:rPr>
          <w:t>TheaterOfTheMindChicago.com</w:t>
        </w:r>
      </w:hyperlink>
      <w:r w:rsidR="000E2C5B" w:rsidRPr="00A976CE">
        <w:rPr>
          <w:rFonts w:ascii="Century Gothic" w:eastAsia="Century Gothic" w:hAnsi="Century Gothic" w:cs="Century Gothic"/>
          <w:sz w:val="21"/>
          <w:szCs w:val="21"/>
        </w:rPr>
        <w:t xml:space="preserve">. </w:t>
      </w:r>
      <w:proofErr w:type="gramStart"/>
      <w:r w:rsidR="000E2C5B" w:rsidRPr="00A976CE">
        <w:rPr>
          <w:rFonts w:ascii="Century Gothic" w:eastAsia="Century Gothic" w:hAnsi="Century Gothic" w:cs="Century Gothic"/>
          <w:sz w:val="21"/>
          <w:szCs w:val="21"/>
        </w:rPr>
        <w:t>The Goodman</w:t>
      </w:r>
      <w:proofErr w:type="gramEnd"/>
      <w:r w:rsidR="000E2C5B" w:rsidRPr="00A976CE">
        <w:rPr>
          <w:rFonts w:ascii="Century Gothic" w:eastAsia="Century Gothic" w:hAnsi="Century Gothic" w:cs="Century Gothic"/>
          <w:sz w:val="21"/>
          <w:szCs w:val="21"/>
        </w:rPr>
        <w:t xml:space="preserve"> is grateful for the support of </w:t>
      </w:r>
      <w:r w:rsidR="00793149" w:rsidRPr="00A976CE">
        <w:rPr>
          <w:rFonts w:ascii="Century Gothic" w:eastAsia="Century Gothic" w:hAnsi="Century Gothic" w:cs="Century Gothic"/>
          <w:sz w:val="21"/>
          <w:szCs w:val="21"/>
        </w:rPr>
        <w:t xml:space="preserve">the Alfred P. Sloan Foundation, </w:t>
      </w:r>
      <w:r w:rsidR="00894E5C" w:rsidRPr="00A976CE">
        <w:rPr>
          <w:rFonts w:ascii="Century Gothic" w:eastAsia="Century Gothic" w:hAnsi="Century Gothic" w:cs="Century Gothic"/>
          <w:sz w:val="21"/>
          <w:szCs w:val="21"/>
        </w:rPr>
        <w:t>Illinois</w:t>
      </w:r>
      <w:r w:rsidR="009D198E" w:rsidRPr="00A976CE">
        <w:rPr>
          <w:rFonts w:ascii="Century Gothic" w:eastAsia="Century Gothic" w:hAnsi="Century Gothic" w:cs="Century Gothic"/>
          <w:sz w:val="21"/>
          <w:szCs w:val="21"/>
        </w:rPr>
        <w:t xml:space="preserve"> Office of Tourism</w:t>
      </w:r>
      <w:r w:rsidR="00894E5C" w:rsidRPr="00A976CE">
        <w:rPr>
          <w:rFonts w:ascii="Century Gothic" w:eastAsia="Century Gothic" w:hAnsi="Century Gothic" w:cs="Century Gothic"/>
          <w:sz w:val="21"/>
          <w:szCs w:val="21"/>
        </w:rPr>
        <w:t>, Northern Trust</w:t>
      </w:r>
      <w:r w:rsidR="0085120F" w:rsidRPr="00A976CE">
        <w:rPr>
          <w:rFonts w:ascii="Century Gothic" w:eastAsia="Century Gothic" w:hAnsi="Century Gothic" w:cs="Century Gothic"/>
          <w:sz w:val="21"/>
          <w:szCs w:val="21"/>
        </w:rPr>
        <w:t xml:space="preserve">, and Friedman Properties. </w:t>
      </w:r>
    </w:p>
    <w:p w14:paraId="22D41CA6" w14:textId="77777777" w:rsidR="00B453AC" w:rsidRPr="00A976CE" w:rsidRDefault="00B453AC" w:rsidP="0044694B">
      <w:pPr>
        <w:spacing w:line="276" w:lineRule="auto"/>
        <w:rPr>
          <w:rFonts w:ascii="Century Gothic" w:eastAsia="Century Gothic" w:hAnsi="Century Gothic" w:cs="Century Gothic"/>
          <w:sz w:val="21"/>
          <w:szCs w:val="21"/>
        </w:rPr>
      </w:pPr>
    </w:p>
    <w:p w14:paraId="6C5EB9AF" w14:textId="05401F06" w:rsidR="00B453AC" w:rsidRPr="00A976CE" w:rsidRDefault="00B453AC" w:rsidP="0044694B">
      <w:pPr>
        <w:spacing w:line="276" w:lineRule="auto"/>
        <w:rPr>
          <w:rFonts w:ascii="Century Gothic" w:hAnsi="Century Gothic"/>
          <w:sz w:val="21"/>
          <w:szCs w:val="21"/>
        </w:rPr>
      </w:pPr>
      <w:r w:rsidRPr="00A976CE">
        <w:rPr>
          <w:rFonts w:ascii="Century Gothic" w:hAnsi="Century Gothic"/>
          <w:sz w:val="21"/>
          <w:szCs w:val="21"/>
        </w:rPr>
        <w:t xml:space="preserve">“The Goodman is </w:t>
      </w:r>
      <w:r w:rsidR="009504C9" w:rsidRPr="00A976CE">
        <w:rPr>
          <w:rFonts w:ascii="Century Gothic" w:hAnsi="Century Gothic"/>
          <w:sz w:val="21"/>
          <w:szCs w:val="21"/>
        </w:rPr>
        <w:t>thrilled</w:t>
      </w:r>
      <w:r w:rsidRPr="00A976CE">
        <w:rPr>
          <w:rFonts w:ascii="Century Gothic" w:hAnsi="Century Gothic"/>
          <w:sz w:val="21"/>
          <w:szCs w:val="21"/>
        </w:rPr>
        <w:t xml:space="preserve"> to</w:t>
      </w:r>
      <w:r w:rsidRPr="00A976CE">
        <w:rPr>
          <w:rFonts w:ascii="Century Gothic" w:hAnsi="Century Gothic"/>
          <w:spacing w:val="40"/>
          <w:sz w:val="21"/>
          <w:szCs w:val="21"/>
        </w:rPr>
        <w:t xml:space="preserve"> </w:t>
      </w:r>
      <w:r w:rsidRPr="00A976CE">
        <w:rPr>
          <w:rFonts w:ascii="Century Gothic" w:hAnsi="Century Gothic"/>
          <w:spacing w:val="21"/>
          <w:sz w:val="21"/>
          <w:szCs w:val="21"/>
        </w:rPr>
        <w:t xml:space="preserve">introduce </w:t>
      </w:r>
      <w:r w:rsidRPr="00A976CE">
        <w:rPr>
          <w:rFonts w:ascii="Century Gothic" w:hAnsi="Century Gothic"/>
          <w:i/>
          <w:sz w:val="21"/>
          <w:szCs w:val="21"/>
        </w:rPr>
        <w:t>Theater</w:t>
      </w:r>
      <w:r w:rsidRPr="00A976CE">
        <w:rPr>
          <w:rFonts w:ascii="Century Gothic" w:hAnsi="Century Gothic"/>
          <w:i/>
          <w:spacing w:val="37"/>
          <w:sz w:val="21"/>
          <w:szCs w:val="21"/>
        </w:rPr>
        <w:t xml:space="preserve"> </w:t>
      </w:r>
      <w:r w:rsidRPr="00A976CE">
        <w:rPr>
          <w:rFonts w:ascii="Century Gothic" w:hAnsi="Century Gothic"/>
          <w:i/>
          <w:sz w:val="21"/>
          <w:szCs w:val="21"/>
        </w:rPr>
        <w:t>of</w:t>
      </w:r>
      <w:r w:rsidRPr="00A976CE">
        <w:rPr>
          <w:rFonts w:ascii="Century Gothic" w:hAnsi="Century Gothic"/>
          <w:i/>
          <w:spacing w:val="19"/>
          <w:sz w:val="21"/>
          <w:szCs w:val="21"/>
        </w:rPr>
        <w:t xml:space="preserve"> </w:t>
      </w:r>
      <w:r w:rsidRPr="00A976CE">
        <w:rPr>
          <w:rFonts w:ascii="Century Gothic" w:hAnsi="Century Gothic"/>
          <w:i/>
          <w:sz w:val="21"/>
          <w:szCs w:val="21"/>
        </w:rPr>
        <w:t>the Mind</w:t>
      </w:r>
      <w:r w:rsidRPr="00A976CE">
        <w:rPr>
          <w:rFonts w:ascii="Century Gothic" w:hAnsi="Century Gothic"/>
          <w:i/>
          <w:spacing w:val="29"/>
          <w:sz w:val="21"/>
          <w:szCs w:val="21"/>
        </w:rPr>
        <w:t xml:space="preserve"> </w:t>
      </w:r>
      <w:r w:rsidRPr="00A976CE">
        <w:rPr>
          <w:rFonts w:ascii="Century Gothic" w:hAnsi="Century Gothic"/>
          <w:sz w:val="21"/>
          <w:szCs w:val="21"/>
        </w:rPr>
        <w:t xml:space="preserve">to Chicago audiences and to showcase the singular creativity of David Byrne and Mala Gaonkar,” said Goodman Theatre Walter Artistic Director </w:t>
      </w:r>
      <w:r w:rsidRPr="00A976CE">
        <w:rPr>
          <w:rFonts w:ascii="Century Gothic" w:hAnsi="Century Gothic"/>
          <w:b/>
          <w:bCs/>
          <w:sz w:val="21"/>
          <w:szCs w:val="21"/>
        </w:rPr>
        <w:t>Susan V. Booth</w:t>
      </w:r>
      <w:r w:rsidRPr="00A976CE">
        <w:rPr>
          <w:rFonts w:ascii="Century Gothic" w:hAnsi="Century Gothic"/>
          <w:sz w:val="21"/>
          <w:szCs w:val="21"/>
        </w:rPr>
        <w:t xml:space="preserve">. “Our Centennial Season welcomes audiences to experience </w:t>
      </w:r>
      <w:proofErr w:type="gramStart"/>
      <w:r w:rsidRPr="00A976CE">
        <w:rPr>
          <w:rFonts w:ascii="Century Gothic" w:hAnsi="Century Gothic"/>
          <w:sz w:val="21"/>
          <w:szCs w:val="21"/>
        </w:rPr>
        <w:t>all of</w:t>
      </w:r>
      <w:proofErr w:type="gramEnd"/>
      <w:r w:rsidRPr="00A976CE">
        <w:rPr>
          <w:rFonts w:ascii="Century Gothic" w:hAnsi="Century Gothic"/>
          <w:sz w:val="21"/>
          <w:szCs w:val="21"/>
        </w:rPr>
        <w:t xml:space="preserve"> the ‘</w:t>
      </w:r>
      <w:proofErr w:type="gramStart"/>
      <w:r w:rsidRPr="00A976CE">
        <w:rPr>
          <w:rFonts w:ascii="Century Gothic" w:hAnsi="Century Gothic"/>
          <w:sz w:val="21"/>
          <w:szCs w:val="21"/>
        </w:rPr>
        <w:t>feels’</w:t>
      </w:r>
      <w:proofErr w:type="gramEnd"/>
      <w:r w:rsidRPr="00A976CE">
        <w:rPr>
          <w:rFonts w:ascii="Century Gothic" w:hAnsi="Century Gothic"/>
          <w:sz w:val="21"/>
          <w:szCs w:val="21"/>
        </w:rPr>
        <w:t xml:space="preserve"> and </w:t>
      </w:r>
      <w:r w:rsidRPr="00A976CE">
        <w:rPr>
          <w:rFonts w:ascii="Century Gothic" w:hAnsi="Century Gothic"/>
          <w:i/>
          <w:iCs/>
          <w:sz w:val="21"/>
          <w:szCs w:val="21"/>
        </w:rPr>
        <w:t>Theater of the Mind</w:t>
      </w:r>
      <w:r w:rsidRPr="00A976CE">
        <w:rPr>
          <w:rFonts w:ascii="Century Gothic" w:hAnsi="Century Gothic"/>
          <w:sz w:val="21"/>
          <w:szCs w:val="21"/>
        </w:rPr>
        <w:t xml:space="preserve"> engages </w:t>
      </w:r>
      <w:proofErr w:type="gramStart"/>
      <w:r w:rsidRPr="00A976CE">
        <w:rPr>
          <w:rFonts w:ascii="Century Gothic" w:hAnsi="Century Gothic"/>
          <w:sz w:val="21"/>
          <w:szCs w:val="21"/>
        </w:rPr>
        <w:t>all of</w:t>
      </w:r>
      <w:proofErr w:type="gramEnd"/>
      <w:r w:rsidRPr="00A976CE">
        <w:rPr>
          <w:rFonts w:ascii="Century Gothic" w:hAnsi="Century Gothic"/>
          <w:sz w:val="21"/>
          <w:szCs w:val="21"/>
        </w:rPr>
        <w:t xml:space="preserve"> the senses, making it a </w:t>
      </w:r>
      <w:r w:rsidR="000C1D76" w:rsidRPr="00A976CE">
        <w:rPr>
          <w:rFonts w:ascii="Century Gothic" w:hAnsi="Century Gothic"/>
          <w:sz w:val="21"/>
          <w:szCs w:val="21"/>
        </w:rPr>
        <w:t xml:space="preserve">perfect </w:t>
      </w:r>
      <w:r w:rsidRPr="00A976CE">
        <w:rPr>
          <w:rFonts w:ascii="Century Gothic" w:hAnsi="Century Gothic"/>
          <w:sz w:val="21"/>
          <w:szCs w:val="21"/>
        </w:rPr>
        <w:t xml:space="preserve">addition to our landmark season. We hope for this production to be an ongoing attraction that sparks joy, conversation and </w:t>
      </w:r>
      <w:proofErr w:type="gramStart"/>
      <w:r w:rsidRPr="00A976CE">
        <w:rPr>
          <w:rFonts w:ascii="Century Gothic" w:hAnsi="Century Gothic"/>
          <w:sz w:val="21"/>
          <w:szCs w:val="21"/>
        </w:rPr>
        <w:t>community</w:t>
      </w:r>
      <w:r w:rsidR="000C1D76" w:rsidRPr="00A976CE">
        <w:rPr>
          <w:rFonts w:ascii="Century Gothic" w:hAnsi="Century Gothic"/>
          <w:sz w:val="21"/>
          <w:szCs w:val="21"/>
        </w:rPr>
        <w:t>.</w:t>
      </w:r>
      <w:r w:rsidRPr="00A976CE">
        <w:rPr>
          <w:rFonts w:ascii="Century Gothic" w:hAnsi="Century Gothic"/>
          <w:sz w:val="21"/>
          <w:szCs w:val="21"/>
        </w:rPr>
        <w:t>”</w:t>
      </w:r>
      <w:proofErr w:type="gramEnd"/>
    </w:p>
    <w:p w14:paraId="17FB2C47" w14:textId="77777777" w:rsidR="00263FEC" w:rsidRPr="003F4BB2" w:rsidRDefault="00263FEC" w:rsidP="0044694B">
      <w:pPr>
        <w:spacing w:line="276" w:lineRule="auto"/>
        <w:rPr>
          <w:rFonts w:ascii="Century Gothic" w:hAnsi="Century Gothic"/>
          <w:sz w:val="21"/>
          <w:szCs w:val="21"/>
        </w:rPr>
      </w:pPr>
    </w:p>
    <w:p w14:paraId="38DF381E" w14:textId="51E901D2" w:rsidR="000C1D76" w:rsidRPr="00482205" w:rsidRDefault="009D198E" w:rsidP="0044694B">
      <w:pPr>
        <w:spacing w:line="276" w:lineRule="auto"/>
        <w:rPr>
          <w:rFonts w:ascii="Century Gothic" w:hAnsi="Century Gothic"/>
          <w:sz w:val="21"/>
          <w:szCs w:val="21"/>
        </w:rPr>
      </w:pPr>
      <w:r w:rsidRPr="00482205">
        <w:rPr>
          <w:rFonts w:ascii="Century Gothic" w:hAnsi="Century Gothic"/>
          <w:sz w:val="21"/>
          <w:szCs w:val="21"/>
        </w:rPr>
        <w:t xml:space="preserve">A </w:t>
      </w:r>
      <w:r w:rsidR="00CA52A6" w:rsidRPr="00482205">
        <w:rPr>
          <w:rFonts w:ascii="Century Gothic" w:hAnsi="Century Gothic"/>
          <w:sz w:val="21"/>
          <w:szCs w:val="21"/>
        </w:rPr>
        <w:t>one-of-a-kind theatrical experience audiences will see, feel, taste</w:t>
      </w:r>
      <w:r w:rsidR="00D45E4C">
        <w:rPr>
          <w:rFonts w:ascii="Century Gothic" w:hAnsi="Century Gothic"/>
          <w:sz w:val="21"/>
          <w:szCs w:val="21"/>
        </w:rPr>
        <w:t>,</w:t>
      </w:r>
      <w:r w:rsidR="00180793" w:rsidRPr="00482205">
        <w:rPr>
          <w:rFonts w:ascii="Century Gothic" w:hAnsi="Century Gothic"/>
          <w:sz w:val="21"/>
          <w:szCs w:val="21"/>
        </w:rPr>
        <w:t xml:space="preserve"> </w:t>
      </w:r>
      <w:r w:rsidR="00CA52A6" w:rsidRPr="00482205">
        <w:rPr>
          <w:rFonts w:ascii="Century Gothic" w:hAnsi="Century Gothic"/>
          <w:sz w:val="21"/>
          <w:szCs w:val="21"/>
        </w:rPr>
        <w:t>and hear</w:t>
      </w:r>
      <w:r w:rsidRPr="00482205">
        <w:rPr>
          <w:rFonts w:ascii="Century Gothic" w:hAnsi="Century Gothic"/>
          <w:sz w:val="21"/>
          <w:szCs w:val="21"/>
        </w:rPr>
        <w:t>, this</w:t>
      </w:r>
      <w:r w:rsidR="00CA52A6" w:rsidRPr="00482205">
        <w:rPr>
          <w:rFonts w:ascii="Century Gothic" w:hAnsi="Century Gothic"/>
          <w:sz w:val="21"/>
          <w:szCs w:val="21"/>
        </w:rPr>
        <w:t xml:space="preserve"> intimate and immersive journey </w:t>
      </w:r>
      <w:r w:rsidR="00BA1733" w:rsidRPr="00482205">
        <w:rPr>
          <w:rFonts w:ascii="Century Gothic" w:hAnsi="Century Gothic"/>
          <w:sz w:val="21"/>
          <w:szCs w:val="21"/>
        </w:rPr>
        <w:t>of</w:t>
      </w:r>
      <w:r w:rsidR="00CA52A6" w:rsidRPr="00482205">
        <w:rPr>
          <w:rFonts w:ascii="Century Gothic" w:hAnsi="Century Gothic"/>
          <w:sz w:val="21"/>
          <w:szCs w:val="21"/>
        </w:rPr>
        <w:t xml:space="preserve"> how we </w:t>
      </w:r>
      <w:r w:rsidRPr="00482205">
        <w:rPr>
          <w:rFonts w:ascii="Century Gothic" w:hAnsi="Century Gothic"/>
          <w:sz w:val="21"/>
          <w:szCs w:val="21"/>
        </w:rPr>
        <w:t>perceive</w:t>
      </w:r>
      <w:r w:rsidR="00CA52A6" w:rsidRPr="00482205">
        <w:rPr>
          <w:rFonts w:ascii="Century Gothic" w:hAnsi="Century Gothic"/>
          <w:sz w:val="21"/>
          <w:szCs w:val="21"/>
        </w:rPr>
        <w:t xml:space="preserve"> and create our worlds</w:t>
      </w:r>
      <w:r w:rsidRPr="00482205">
        <w:rPr>
          <w:rFonts w:ascii="Century Gothic" w:hAnsi="Century Gothic"/>
          <w:sz w:val="21"/>
          <w:szCs w:val="21"/>
        </w:rPr>
        <w:t xml:space="preserve"> is inspired by both historical and current neuroscience research</w:t>
      </w:r>
      <w:r w:rsidR="00CA52A6" w:rsidRPr="00482205">
        <w:rPr>
          <w:rFonts w:ascii="Century Gothic" w:hAnsi="Century Gothic"/>
          <w:sz w:val="21"/>
          <w:szCs w:val="21"/>
        </w:rPr>
        <w:t xml:space="preserve">. </w:t>
      </w:r>
      <w:r w:rsidR="000C1D76" w:rsidRPr="00482205">
        <w:rPr>
          <w:rFonts w:ascii="Century Gothic" w:hAnsi="Century Gothic"/>
          <w:sz w:val="21"/>
          <w:szCs w:val="21"/>
        </w:rPr>
        <w:t xml:space="preserve">Under Director </w:t>
      </w:r>
      <w:r w:rsidR="000C1D76" w:rsidRPr="00482205">
        <w:rPr>
          <w:rFonts w:ascii="Century Gothic" w:hAnsi="Century Gothic"/>
          <w:b/>
          <w:bCs/>
          <w:sz w:val="21"/>
          <w:szCs w:val="21"/>
        </w:rPr>
        <w:t xml:space="preserve">Andrew Scoville </w:t>
      </w:r>
      <w:r w:rsidR="000C1D76" w:rsidRPr="00482205">
        <w:rPr>
          <w:rFonts w:ascii="Century Gothic" w:hAnsi="Century Gothic"/>
          <w:sz w:val="21"/>
          <w:szCs w:val="21"/>
        </w:rPr>
        <w:t>and Technology Director</w:t>
      </w:r>
      <w:r w:rsidR="000C1D76" w:rsidRPr="00482205">
        <w:rPr>
          <w:rFonts w:ascii="Century Gothic" w:hAnsi="Century Gothic"/>
          <w:b/>
          <w:bCs/>
          <w:sz w:val="21"/>
          <w:szCs w:val="21"/>
        </w:rPr>
        <w:t xml:space="preserve"> Heidi Boisvert, PhD</w:t>
      </w:r>
      <w:r w:rsidR="000C1D76" w:rsidRPr="00482205">
        <w:rPr>
          <w:rFonts w:ascii="Century Gothic" w:hAnsi="Century Gothic"/>
          <w:sz w:val="21"/>
          <w:szCs w:val="21"/>
        </w:rPr>
        <w:t xml:space="preserve">, </w:t>
      </w:r>
      <w:r w:rsidR="000C1D76" w:rsidRPr="00482205">
        <w:rPr>
          <w:rFonts w:ascii="Century Gothic" w:hAnsi="Century Gothic"/>
          <w:i/>
          <w:color w:val="030303"/>
          <w:w w:val="105"/>
          <w:sz w:val="21"/>
          <w:szCs w:val="21"/>
        </w:rPr>
        <w:t>Theater of the</w:t>
      </w:r>
      <w:r w:rsidR="000C1D76" w:rsidRPr="00482205">
        <w:rPr>
          <w:rFonts w:ascii="Century Gothic" w:hAnsi="Century Gothic"/>
          <w:i/>
          <w:color w:val="030303"/>
          <w:spacing w:val="-4"/>
          <w:w w:val="105"/>
          <w:sz w:val="21"/>
          <w:szCs w:val="21"/>
        </w:rPr>
        <w:t xml:space="preserve"> </w:t>
      </w:r>
      <w:r w:rsidR="000C1D76" w:rsidRPr="00482205">
        <w:rPr>
          <w:rFonts w:ascii="Century Gothic" w:hAnsi="Century Gothic"/>
          <w:i/>
          <w:color w:val="030303"/>
          <w:w w:val="105"/>
          <w:sz w:val="21"/>
          <w:szCs w:val="21"/>
        </w:rPr>
        <w:t xml:space="preserve">Mind </w:t>
      </w:r>
      <w:r w:rsidR="000C1D76" w:rsidRPr="00482205">
        <w:rPr>
          <w:rFonts w:ascii="Century Gothic" w:hAnsi="Century Gothic"/>
          <w:color w:val="030303"/>
          <w:w w:val="105"/>
          <w:sz w:val="21"/>
          <w:szCs w:val="21"/>
        </w:rPr>
        <w:t xml:space="preserve">is a 15,000-square-foot immersive experience taking just sixteen audience members at a time through a 75-minute journey of self-reflection, discovery, and imagination, inspired by and grounded in neuroscience. </w:t>
      </w:r>
    </w:p>
    <w:p w14:paraId="4634219F" w14:textId="77777777" w:rsidR="00B453AC" w:rsidRPr="00482205" w:rsidRDefault="00B453AC" w:rsidP="001C3F98">
      <w:pPr>
        <w:spacing w:line="276" w:lineRule="auto"/>
        <w:rPr>
          <w:rFonts w:ascii="Century Gothic" w:hAnsi="Century Gothic"/>
          <w:sz w:val="21"/>
          <w:szCs w:val="21"/>
        </w:rPr>
      </w:pPr>
    </w:p>
    <w:p w14:paraId="3283B9DB" w14:textId="5A698791" w:rsidR="00B453AC" w:rsidRPr="00482205" w:rsidRDefault="00B453AC" w:rsidP="00B453AC">
      <w:pPr>
        <w:spacing w:line="276" w:lineRule="auto"/>
        <w:rPr>
          <w:rFonts w:ascii="Century Gothic" w:hAnsi="Century Gothic"/>
          <w:sz w:val="21"/>
          <w:szCs w:val="21"/>
        </w:rPr>
      </w:pPr>
      <w:r w:rsidRPr="00482205">
        <w:rPr>
          <w:rFonts w:ascii="Century Gothic" w:hAnsi="Century Gothic"/>
          <w:color w:val="030303"/>
          <w:w w:val="110"/>
          <w:sz w:val="21"/>
          <w:szCs w:val="21"/>
        </w:rPr>
        <w:t>"Mala and I</w:t>
      </w:r>
      <w:r w:rsidRPr="00482205">
        <w:rPr>
          <w:rFonts w:ascii="Century Gothic" w:hAnsi="Century Gothic"/>
          <w:color w:val="030303"/>
          <w:spacing w:val="-2"/>
          <w:w w:val="110"/>
          <w:sz w:val="21"/>
          <w:szCs w:val="21"/>
        </w:rPr>
        <w:t xml:space="preserve"> </w:t>
      </w:r>
      <w:r w:rsidRPr="00482205">
        <w:rPr>
          <w:rFonts w:ascii="Century Gothic" w:hAnsi="Century Gothic"/>
          <w:color w:val="030303"/>
          <w:w w:val="110"/>
          <w:sz w:val="21"/>
          <w:szCs w:val="21"/>
        </w:rPr>
        <w:t>have</w:t>
      </w:r>
      <w:r w:rsidRPr="00482205">
        <w:rPr>
          <w:rFonts w:ascii="Century Gothic" w:hAnsi="Century Gothic"/>
          <w:color w:val="030303"/>
          <w:spacing w:val="-8"/>
          <w:w w:val="110"/>
          <w:sz w:val="21"/>
          <w:szCs w:val="21"/>
        </w:rPr>
        <w:t xml:space="preserve"> </w:t>
      </w:r>
      <w:r w:rsidR="00BA1733" w:rsidRPr="00482205">
        <w:rPr>
          <w:rFonts w:ascii="Century Gothic" w:hAnsi="Century Gothic"/>
          <w:color w:val="030303"/>
          <w:spacing w:val="-8"/>
          <w:w w:val="110"/>
          <w:sz w:val="21"/>
          <w:szCs w:val="21"/>
        </w:rPr>
        <w:t xml:space="preserve">long </w:t>
      </w:r>
      <w:r w:rsidRPr="00482205">
        <w:rPr>
          <w:rFonts w:ascii="Century Gothic" w:hAnsi="Century Gothic"/>
          <w:color w:val="030303"/>
          <w:spacing w:val="-8"/>
          <w:w w:val="110"/>
          <w:sz w:val="21"/>
          <w:szCs w:val="21"/>
        </w:rPr>
        <w:t xml:space="preserve">been fascinated by the science behind </w:t>
      </w:r>
      <w:r w:rsidR="009504C9" w:rsidRPr="00482205">
        <w:rPr>
          <w:rFonts w:ascii="Century Gothic" w:hAnsi="Century Gothic"/>
          <w:color w:val="030303"/>
          <w:spacing w:val="-8"/>
          <w:w w:val="110"/>
          <w:sz w:val="21"/>
          <w:szCs w:val="21"/>
        </w:rPr>
        <w:t xml:space="preserve">these </w:t>
      </w:r>
      <w:r w:rsidRPr="00482205">
        <w:rPr>
          <w:rFonts w:ascii="Century Gothic" w:hAnsi="Century Gothic"/>
          <w:color w:val="030303"/>
          <w:spacing w:val="-8"/>
          <w:w w:val="110"/>
          <w:sz w:val="21"/>
          <w:szCs w:val="21"/>
        </w:rPr>
        <w:t>experiences</w:t>
      </w:r>
      <w:r w:rsidR="00BA1733" w:rsidRPr="00482205">
        <w:rPr>
          <w:rFonts w:ascii="Century Gothic" w:hAnsi="Century Gothic"/>
          <w:color w:val="030303"/>
          <w:spacing w:val="-8"/>
          <w:w w:val="110"/>
          <w:sz w:val="21"/>
          <w:szCs w:val="21"/>
        </w:rPr>
        <w:t>;</w:t>
      </w:r>
      <w:r w:rsidRPr="00482205">
        <w:rPr>
          <w:rFonts w:ascii="Century Gothic" w:hAnsi="Century Gothic"/>
          <w:color w:val="030303"/>
          <w:spacing w:val="-8"/>
          <w:w w:val="110"/>
          <w:sz w:val="21"/>
          <w:szCs w:val="21"/>
        </w:rPr>
        <w:t xml:space="preserve"> though reading about the phenomena involved is exciting, </w:t>
      </w:r>
      <w:r w:rsidR="009D198E" w:rsidRPr="00482205">
        <w:rPr>
          <w:rFonts w:ascii="Century Gothic" w:hAnsi="Century Gothic"/>
          <w:color w:val="030303"/>
          <w:spacing w:val="-8"/>
          <w:w w:val="110"/>
          <w:sz w:val="21"/>
          <w:szCs w:val="21"/>
        </w:rPr>
        <w:t>i</w:t>
      </w:r>
      <w:r w:rsidRPr="00482205">
        <w:rPr>
          <w:rFonts w:ascii="Century Gothic" w:hAnsi="Century Gothic"/>
          <w:color w:val="030303"/>
          <w:spacing w:val="-8"/>
          <w:w w:val="110"/>
          <w:sz w:val="21"/>
          <w:szCs w:val="21"/>
        </w:rPr>
        <w:t xml:space="preserve">t’s quite something else to actually experience it,” said co-creator </w:t>
      </w:r>
      <w:r w:rsidRPr="00482205">
        <w:rPr>
          <w:rFonts w:ascii="Century Gothic" w:hAnsi="Century Gothic"/>
          <w:b/>
          <w:bCs/>
          <w:color w:val="030303"/>
          <w:spacing w:val="-8"/>
          <w:w w:val="110"/>
          <w:sz w:val="21"/>
          <w:szCs w:val="21"/>
        </w:rPr>
        <w:t>David Byrne</w:t>
      </w:r>
      <w:r w:rsidRPr="00482205">
        <w:rPr>
          <w:rFonts w:ascii="Century Gothic" w:hAnsi="Century Gothic"/>
          <w:color w:val="030303"/>
          <w:spacing w:val="-8"/>
          <w:w w:val="110"/>
          <w:sz w:val="21"/>
          <w:szCs w:val="21"/>
        </w:rPr>
        <w:t>. “</w:t>
      </w:r>
      <w:r w:rsidR="00BA1733" w:rsidRPr="00482205">
        <w:rPr>
          <w:rFonts w:ascii="Century Gothic" w:hAnsi="Century Gothic"/>
          <w:color w:val="030303"/>
          <w:spacing w:val="-8"/>
          <w:w w:val="110"/>
          <w:sz w:val="21"/>
          <w:szCs w:val="21"/>
        </w:rPr>
        <w:t>It’s</w:t>
      </w:r>
      <w:r w:rsidRPr="00482205">
        <w:rPr>
          <w:rFonts w:ascii="Century Gothic" w:hAnsi="Century Gothic"/>
          <w:color w:val="030303"/>
          <w:spacing w:val="-8"/>
          <w:w w:val="110"/>
          <w:sz w:val="21"/>
          <w:szCs w:val="21"/>
        </w:rPr>
        <w:t xml:space="preserve"> a different level of understanding</w:t>
      </w:r>
      <w:r w:rsidR="00BA1733" w:rsidRPr="00482205">
        <w:rPr>
          <w:rFonts w:ascii="Century Gothic" w:hAnsi="Century Gothic"/>
          <w:color w:val="030303"/>
          <w:spacing w:val="-8"/>
          <w:w w:val="110"/>
          <w:sz w:val="21"/>
          <w:szCs w:val="21"/>
        </w:rPr>
        <w:t xml:space="preserve">, </w:t>
      </w:r>
      <w:r w:rsidRPr="00482205">
        <w:rPr>
          <w:rFonts w:ascii="Century Gothic" w:hAnsi="Century Gothic"/>
          <w:color w:val="030303"/>
          <w:spacing w:val="-8"/>
          <w:w w:val="110"/>
          <w:sz w:val="21"/>
          <w:szCs w:val="21"/>
        </w:rPr>
        <w:t>a different kind of knowledge—visceral, immediate</w:t>
      </w:r>
      <w:r w:rsidR="009659D3">
        <w:rPr>
          <w:rFonts w:ascii="Century Gothic" w:hAnsi="Century Gothic"/>
          <w:color w:val="030303"/>
          <w:spacing w:val="-8"/>
          <w:w w:val="110"/>
          <w:sz w:val="21"/>
          <w:szCs w:val="21"/>
        </w:rPr>
        <w:t>,</w:t>
      </w:r>
      <w:r w:rsidRPr="00482205">
        <w:rPr>
          <w:rFonts w:ascii="Century Gothic" w:hAnsi="Century Gothic"/>
          <w:color w:val="030303"/>
          <w:spacing w:val="-8"/>
          <w:w w:val="110"/>
          <w:sz w:val="21"/>
          <w:szCs w:val="21"/>
        </w:rPr>
        <w:t xml:space="preserve"> and profound. The film and theater adage ‘show, don’t tell’ became a guiding principle in discovering a way to include these experiences in an entertaining and engaging show. A show in which the audience makes many of the inferences for themselves, without being told by us what it means</w:t>
      </w:r>
      <w:r w:rsidR="00370796" w:rsidRPr="00482205">
        <w:rPr>
          <w:rFonts w:ascii="Century Gothic" w:hAnsi="Century Gothic"/>
          <w:color w:val="030303"/>
          <w:spacing w:val="-8"/>
          <w:w w:val="110"/>
          <w:sz w:val="21"/>
          <w:szCs w:val="21"/>
        </w:rPr>
        <w:t xml:space="preserve">. </w:t>
      </w:r>
      <w:r w:rsidRPr="00482205">
        <w:rPr>
          <w:rFonts w:ascii="Century Gothic" w:hAnsi="Century Gothic"/>
          <w:color w:val="030303"/>
          <w:spacing w:val="-8"/>
          <w:w w:val="110"/>
          <w:sz w:val="21"/>
          <w:szCs w:val="21"/>
        </w:rPr>
        <w:t>For me, the broader implications that these phenomena have in our lives, our sense of the world</w:t>
      </w:r>
      <w:r w:rsidR="009659D3">
        <w:rPr>
          <w:rFonts w:ascii="Century Gothic" w:hAnsi="Century Gothic"/>
          <w:color w:val="030303"/>
          <w:spacing w:val="-8"/>
          <w:w w:val="110"/>
          <w:sz w:val="21"/>
          <w:szCs w:val="21"/>
        </w:rPr>
        <w:t>,</w:t>
      </w:r>
      <w:r w:rsidRPr="00482205">
        <w:rPr>
          <w:rFonts w:ascii="Century Gothic" w:hAnsi="Century Gothic"/>
          <w:color w:val="030303"/>
          <w:spacing w:val="-8"/>
          <w:w w:val="110"/>
          <w:sz w:val="21"/>
          <w:szCs w:val="21"/>
        </w:rPr>
        <w:t xml:space="preserve"> and our sense of self is key.”</w:t>
      </w:r>
    </w:p>
    <w:p w14:paraId="2701AAEE" w14:textId="77777777" w:rsidR="00B453AC" w:rsidRPr="00482205" w:rsidRDefault="00B453AC" w:rsidP="00B453AC">
      <w:pPr>
        <w:spacing w:line="276" w:lineRule="auto"/>
        <w:rPr>
          <w:rFonts w:ascii="Century Gothic" w:hAnsi="Century Gothic"/>
          <w:sz w:val="21"/>
          <w:szCs w:val="21"/>
        </w:rPr>
      </w:pPr>
    </w:p>
    <w:p w14:paraId="30EB882D" w14:textId="7176A0BD" w:rsidR="00B453AC" w:rsidRPr="00482205" w:rsidRDefault="00B453AC" w:rsidP="00B453AC">
      <w:pPr>
        <w:spacing w:line="276" w:lineRule="auto"/>
        <w:rPr>
          <w:rFonts w:ascii="Century Gothic" w:hAnsi="Century Gothic"/>
          <w:color w:val="010101"/>
          <w:w w:val="110"/>
          <w:sz w:val="21"/>
          <w:szCs w:val="21"/>
        </w:rPr>
      </w:pPr>
      <w:r w:rsidRPr="00482205">
        <w:rPr>
          <w:rFonts w:ascii="Century Gothic" w:hAnsi="Century Gothic"/>
          <w:color w:val="010101"/>
          <w:w w:val="105"/>
          <w:sz w:val="21"/>
          <w:szCs w:val="21"/>
        </w:rPr>
        <w:t>“For a few</w:t>
      </w:r>
      <w:r w:rsidRPr="00482205">
        <w:rPr>
          <w:rFonts w:ascii="Century Gothic" w:hAnsi="Century Gothic"/>
          <w:color w:val="010101"/>
          <w:spacing w:val="-4"/>
          <w:w w:val="105"/>
          <w:sz w:val="21"/>
          <w:szCs w:val="21"/>
        </w:rPr>
        <w:t xml:space="preserve"> </w:t>
      </w:r>
      <w:r w:rsidRPr="00482205">
        <w:rPr>
          <w:rFonts w:ascii="Century Gothic" w:hAnsi="Century Gothic"/>
          <w:color w:val="010101"/>
          <w:w w:val="105"/>
          <w:sz w:val="21"/>
          <w:szCs w:val="21"/>
        </w:rPr>
        <w:t>years, David</w:t>
      </w:r>
      <w:r w:rsidRPr="00482205">
        <w:rPr>
          <w:rFonts w:ascii="Century Gothic" w:hAnsi="Century Gothic"/>
          <w:color w:val="010101"/>
          <w:spacing w:val="-1"/>
          <w:w w:val="105"/>
          <w:sz w:val="21"/>
          <w:szCs w:val="21"/>
        </w:rPr>
        <w:t xml:space="preserve"> </w:t>
      </w:r>
      <w:r w:rsidRPr="00482205">
        <w:rPr>
          <w:rFonts w:ascii="Century Gothic" w:hAnsi="Century Gothic"/>
          <w:color w:val="010101"/>
          <w:w w:val="105"/>
          <w:sz w:val="21"/>
          <w:szCs w:val="21"/>
        </w:rPr>
        <w:t>and</w:t>
      </w:r>
      <w:r w:rsidRPr="00482205">
        <w:rPr>
          <w:rFonts w:ascii="Century Gothic" w:hAnsi="Century Gothic"/>
          <w:color w:val="010101"/>
          <w:spacing w:val="-8"/>
          <w:w w:val="105"/>
          <w:sz w:val="21"/>
          <w:szCs w:val="21"/>
        </w:rPr>
        <w:t xml:space="preserve"> </w:t>
      </w:r>
      <w:r w:rsidRPr="00482205">
        <w:rPr>
          <w:rFonts w:ascii="Century Gothic" w:hAnsi="Century Gothic"/>
          <w:color w:val="010101"/>
          <w:w w:val="105"/>
          <w:sz w:val="21"/>
          <w:szCs w:val="21"/>
        </w:rPr>
        <w:t>I</w:t>
      </w:r>
      <w:r w:rsidRPr="00482205">
        <w:rPr>
          <w:rFonts w:ascii="Century Gothic" w:hAnsi="Century Gothic"/>
          <w:color w:val="010101"/>
          <w:spacing w:val="-2"/>
          <w:w w:val="105"/>
          <w:sz w:val="21"/>
          <w:szCs w:val="21"/>
        </w:rPr>
        <w:t xml:space="preserve"> </w:t>
      </w:r>
      <w:r w:rsidRPr="00482205">
        <w:rPr>
          <w:rFonts w:ascii="Century Gothic" w:hAnsi="Century Gothic"/>
          <w:color w:val="010101"/>
          <w:w w:val="105"/>
          <w:sz w:val="21"/>
          <w:szCs w:val="21"/>
        </w:rPr>
        <w:t>partnered with</w:t>
      </w:r>
      <w:r w:rsidRPr="00482205">
        <w:rPr>
          <w:rFonts w:ascii="Century Gothic" w:hAnsi="Century Gothic"/>
          <w:color w:val="010101"/>
          <w:spacing w:val="-4"/>
          <w:w w:val="105"/>
          <w:sz w:val="21"/>
          <w:szCs w:val="21"/>
        </w:rPr>
        <w:t xml:space="preserve"> </w:t>
      </w:r>
      <w:r w:rsidRPr="00482205">
        <w:rPr>
          <w:rFonts w:ascii="Century Gothic" w:hAnsi="Century Gothic"/>
          <w:color w:val="010101"/>
          <w:w w:val="105"/>
          <w:sz w:val="21"/>
          <w:szCs w:val="21"/>
        </w:rPr>
        <w:t>several cognitive neuroscience labs</w:t>
      </w:r>
      <w:r w:rsidRPr="00482205">
        <w:rPr>
          <w:rFonts w:ascii="Century Gothic" w:hAnsi="Century Gothic"/>
          <w:color w:val="010101"/>
          <w:spacing w:val="-7"/>
          <w:w w:val="105"/>
          <w:sz w:val="21"/>
          <w:szCs w:val="21"/>
        </w:rPr>
        <w:t xml:space="preserve"> </w:t>
      </w:r>
      <w:r w:rsidRPr="00482205">
        <w:rPr>
          <w:rFonts w:ascii="Century Gothic" w:hAnsi="Century Gothic"/>
          <w:color w:val="010101"/>
          <w:w w:val="105"/>
          <w:sz w:val="21"/>
          <w:szCs w:val="21"/>
        </w:rPr>
        <w:t>to</w:t>
      </w:r>
      <w:r w:rsidRPr="00482205">
        <w:rPr>
          <w:rFonts w:ascii="Century Gothic" w:hAnsi="Century Gothic"/>
          <w:color w:val="010101"/>
          <w:spacing w:val="27"/>
          <w:w w:val="105"/>
          <w:sz w:val="21"/>
          <w:szCs w:val="21"/>
        </w:rPr>
        <w:t xml:space="preserve"> </w:t>
      </w:r>
      <w:r w:rsidRPr="00482205">
        <w:rPr>
          <w:rFonts w:ascii="Century Gothic" w:hAnsi="Century Gothic"/>
          <w:color w:val="010101"/>
          <w:w w:val="105"/>
          <w:sz w:val="21"/>
          <w:szCs w:val="21"/>
        </w:rPr>
        <w:t xml:space="preserve">see how some of the most basic human intuitions determine how humans react," </w:t>
      </w:r>
      <w:r w:rsidR="009504C9" w:rsidRPr="00482205">
        <w:rPr>
          <w:rFonts w:ascii="Century Gothic" w:hAnsi="Century Gothic"/>
          <w:color w:val="010101"/>
          <w:w w:val="105"/>
          <w:sz w:val="21"/>
          <w:szCs w:val="21"/>
        </w:rPr>
        <w:t>said</w:t>
      </w:r>
      <w:r w:rsidRPr="00482205">
        <w:rPr>
          <w:rFonts w:ascii="Century Gothic" w:hAnsi="Century Gothic"/>
          <w:color w:val="010101"/>
          <w:w w:val="105"/>
          <w:sz w:val="21"/>
          <w:szCs w:val="21"/>
        </w:rPr>
        <w:t xml:space="preserve"> co-creator </w:t>
      </w:r>
      <w:r w:rsidRPr="00482205">
        <w:rPr>
          <w:rFonts w:ascii="Century Gothic" w:hAnsi="Century Gothic"/>
          <w:b/>
          <w:bCs/>
          <w:color w:val="010101"/>
          <w:w w:val="105"/>
          <w:sz w:val="21"/>
          <w:szCs w:val="21"/>
        </w:rPr>
        <w:t>Mala Gaonkar</w:t>
      </w:r>
      <w:r w:rsidRPr="00482205">
        <w:rPr>
          <w:rFonts w:ascii="Century Gothic" w:hAnsi="Century Gothic"/>
          <w:color w:val="010101"/>
          <w:w w:val="105"/>
          <w:sz w:val="21"/>
          <w:szCs w:val="21"/>
        </w:rPr>
        <w:t>. "What we concluded</w:t>
      </w:r>
      <w:r w:rsidRPr="00482205">
        <w:rPr>
          <w:rFonts w:ascii="Century Gothic" w:hAnsi="Century Gothic"/>
          <w:color w:val="010101"/>
          <w:spacing w:val="15"/>
          <w:w w:val="105"/>
          <w:sz w:val="21"/>
          <w:szCs w:val="21"/>
        </w:rPr>
        <w:t xml:space="preserve"> </w:t>
      </w:r>
      <w:r w:rsidRPr="00482205">
        <w:rPr>
          <w:rFonts w:ascii="Century Gothic" w:hAnsi="Century Gothic"/>
          <w:color w:val="010101"/>
          <w:w w:val="105"/>
          <w:sz w:val="21"/>
          <w:szCs w:val="21"/>
        </w:rPr>
        <w:t>was</w:t>
      </w:r>
      <w:r w:rsidR="009659D3">
        <w:rPr>
          <w:rFonts w:ascii="Century Gothic" w:hAnsi="Century Gothic"/>
          <w:color w:val="010101"/>
          <w:w w:val="105"/>
          <w:sz w:val="21"/>
          <w:szCs w:val="21"/>
        </w:rPr>
        <w:t xml:space="preserve"> that </w:t>
      </w:r>
      <w:r w:rsidRPr="00482205">
        <w:rPr>
          <w:rFonts w:ascii="Century Gothic" w:hAnsi="Century Gothic"/>
          <w:color w:val="010101"/>
          <w:w w:val="105"/>
          <w:sz w:val="21"/>
          <w:szCs w:val="21"/>
        </w:rPr>
        <w:t>the</w:t>
      </w:r>
      <w:r w:rsidRPr="00482205">
        <w:rPr>
          <w:rFonts w:ascii="Century Gothic" w:hAnsi="Century Gothic"/>
          <w:color w:val="010101"/>
          <w:spacing w:val="34"/>
          <w:w w:val="105"/>
          <w:sz w:val="21"/>
          <w:szCs w:val="21"/>
        </w:rPr>
        <w:t xml:space="preserve"> </w:t>
      </w:r>
      <w:r w:rsidRPr="00482205">
        <w:rPr>
          <w:rFonts w:ascii="Century Gothic" w:hAnsi="Century Gothic"/>
          <w:color w:val="010101"/>
          <w:w w:val="105"/>
          <w:sz w:val="21"/>
          <w:szCs w:val="21"/>
        </w:rPr>
        <w:t>experiments and</w:t>
      </w:r>
      <w:r w:rsidRPr="00482205">
        <w:rPr>
          <w:rFonts w:ascii="Century Gothic" w:hAnsi="Century Gothic"/>
          <w:color w:val="010101"/>
          <w:spacing w:val="-7"/>
          <w:w w:val="105"/>
          <w:sz w:val="21"/>
          <w:szCs w:val="21"/>
        </w:rPr>
        <w:t xml:space="preserve"> </w:t>
      </w:r>
      <w:r w:rsidRPr="00482205">
        <w:rPr>
          <w:rFonts w:ascii="Century Gothic" w:hAnsi="Century Gothic"/>
          <w:color w:val="010101"/>
          <w:w w:val="105"/>
          <w:sz w:val="21"/>
          <w:szCs w:val="21"/>
        </w:rPr>
        <w:t>ideas</w:t>
      </w:r>
      <w:r w:rsidRPr="00482205">
        <w:rPr>
          <w:rFonts w:ascii="Century Gothic" w:hAnsi="Century Gothic"/>
          <w:color w:val="010101"/>
          <w:spacing w:val="-1"/>
          <w:w w:val="105"/>
          <w:sz w:val="21"/>
          <w:szCs w:val="21"/>
        </w:rPr>
        <w:t xml:space="preserve"> </w:t>
      </w:r>
      <w:r w:rsidRPr="00482205">
        <w:rPr>
          <w:rFonts w:ascii="Century Gothic" w:hAnsi="Century Gothic"/>
          <w:color w:val="010101"/>
          <w:w w:val="105"/>
          <w:sz w:val="21"/>
          <w:szCs w:val="21"/>
        </w:rPr>
        <w:t>of the</w:t>
      </w:r>
      <w:r w:rsidRPr="00482205">
        <w:rPr>
          <w:rFonts w:ascii="Century Gothic" w:hAnsi="Century Gothic"/>
          <w:color w:val="010101"/>
          <w:spacing w:val="28"/>
          <w:w w:val="105"/>
          <w:sz w:val="21"/>
          <w:szCs w:val="21"/>
        </w:rPr>
        <w:t xml:space="preserve"> </w:t>
      </w:r>
      <w:r w:rsidRPr="00482205">
        <w:rPr>
          <w:rFonts w:ascii="Century Gothic" w:hAnsi="Century Gothic"/>
          <w:color w:val="010101"/>
          <w:w w:val="105"/>
          <w:sz w:val="21"/>
          <w:szCs w:val="21"/>
        </w:rPr>
        <w:t>labs we partnered with,</w:t>
      </w:r>
      <w:r w:rsidRPr="00482205">
        <w:rPr>
          <w:rFonts w:ascii="Century Gothic" w:hAnsi="Century Gothic"/>
          <w:color w:val="010101"/>
          <w:spacing w:val="-8"/>
          <w:w w:val="105"/>
          <w:sz w:val="21"/>
          <w:szCs w:val="21"/>
        </w:rPr>
        <w:t xml:space="preserve"> </w:t>
      </w:r>
      <w:r w:rsidRPr="00482205">
        <w:rPr>
          <w:rFonts w:ascii="Century Gothic" w:hAnsi="Century Gothic"/>
          <w:color w:val="010101"/>
          <w:w w:val="105"/>
          <w:sz w:val="21"/>
          <w:szCs w:val="21"/>
        </w:rPr>
        <w:t>several of</w:t>
      </w:r>
      <w:r w:rsidRPr="00482205">
        <w:rPr>
          <w:rFonts w:ascii="Century Gothic" w:hAnsi="Century Gothic"/>
          <w:color w:val="010101"/>
          <w:spacing w:val="22"/>
          <w:w w:val="105"/>
          <w:sz w:val="21"/>
          <w:szCs w:val="21"/>
        </w:rPr>
        <w:t xml:space="preserve"> </w:t>
      </w:r>
      <w:r w:rsidRPr="00482205">
        <w:rPr>
          <w:rFonts w:ascii="Century Gothic" w:hAnsi="Century Gothic"/>
          <w:color w:val="010101"/>
          <w:w w:val="105"/>
          <w:sz w:val="21"/>
          <w:szCs w:val="21"/>
        </w:rPr>
        <w:t>which we</w:t>
      </w:r>
      <w:r w:rsidRPr="00482205">
        <w:rPr>
          <w:rFonts w:ascii="Century Gothic" w:hAnsi="Century Gothic"/>
          <w:color w:val="010101"/>
          <w:spacing w:val="-2"/>
          <w:w w:val="105"/>
          <w:sz w:val="21"/>
          <w:szCs w:val="21"/>
        </w:rPr>
        <w:t xml:space="preserve"> </w:t>
      </w:r>
      <w:r w:rsidRPr="00482205">
        <w:rPr>
          <w:rFonts w:ascii="Century Gothic" w:hAnsi="Century Gothic"/>
          <w:color w:val="010101"/>
          <w:w w:val="105"/>
          <w:sz w:val="21"/>
          <w:szCs w:val="21"/>
        </w:rPr>
        <w:t>embedded in our narrative, seemed as engaging as any piece of theat</w:t>
      </w:r>
      <w:r w:rsidR="009504C9" w:rsidRPr="00482205">
        <w:rPr>
          <w:rFonts w:ascii="Century Gothic" w:hAnsi="Century Gothic"/>
          <w:color w:val="010101"/>
          <w:w w:val="105"/>
          <w:sz w:val="21"/>
          <w:szCs w:val="21"/>
        </w:rPr>
        <w:t>er</w:t>
      </w:r>
      <w:r w:rsidRPr="00482205">
        <w:rPr>
          <w:rFonts w:ascii="Century Gothic" w:hAnsi="Century Gothic"/>
          <w:color w:val="010101"/>
          <w:w w:val="105"/>
          <w:sz w:val="21"/>
          <w:szCs w:val="21"/>
        </w:rPr>
        <w:t xml:space="preserve">. We began referring to this project as a </w:t>
      </w:r>
      <w:r w:rsidR="009504C9" w:rsidRPr="00482205">
        <w:rPr>
          <w:rFonts w:ascii="Century Gothic" w:hAnsi="Century Gothic"/>
          <w:color w:val="010101"/>
          <w:w w:val="105"/>
          <w:sz w:val="21"/>
          <w:szCs w:val="21"/>
        </w:rPr>
        <w:t>‘</w:t>
      </w:r>
      <w:r w:rsidRPr="00482205">
        <w:rPr>
          <w:rFonts w:ascii="Century Gothic" w:hAnsi="Century Gothic"/>
          <w:color w:val="010101"/>
          <w:w w:val="105"/>
          <w:sz w:val="21"/>
          <w:szCs w:val="21"/>
        </w:rPr>
        <w:t>Neuro Funhouse,</w:t>
      </w:r>
      <w:r w:rsidR="009504C9" w:rsidRPr="00482205">
        <w:rPr>
          <w:rFonts w:ascii="Century Gothic" w:hAnsi="Century Gothic"/>
          <w:color w:val="010101"/>
          <w:w w:val="105"/>
          <w:sz w:val="21"/>
          <w:szCs w:val="21"/>
        </w:rPr>
        <w:t>’</w:t>
      </w:r>
      <w:r w:rsidRPr="00482205">
        <w:rPr>
          <w:rFonts w:ascii="Century Gothic" w:hAnsi="Century Gothic"/>
          <w:color w:val="010101"/>
          <w:w w:val="105"/>
          <w:sz w:val="21"/>
          <w:szCs w:val="21"/>
        </w:rPr>
        <w:t xml:space="preserve"> but as we worked on it</w:t>
      </w:r>
      <w:r w:rsidR="009504C9" w:rsidRPr="00482205">
        <w:rPr>
          <w:rFonts w:ascii="Century Gothic" w:hAnsi="Century Gothic"/>
          <w:color w:val="010101"/>
          <w:w w:val="105"/>
          <w:sz w:val="21"/>
          <w:szCs w:val="21"/>
        </w:rPr>
        <w:t>,</w:t>
      </w:r>
      <w:r w:rsidRPr="00482205">
        <w:rPr>
          <w:rFonts w:ascii="Century Gothic" w:hAnsi="Century Gothic"/>
          <w:color w:val="010101"/>
          <w:w w:val="105"/>
          <w:sz w:val="21"/>
          <w:szCs w:val="21"/>
        </w:rPr>
        <w:t xml:space="preserve"> we came to realize that it was evolving to be something more than that. It has made us rethink some of our own beliefs and assumptions</w:t>
      </w:r>
      <w:r w:rsidR="000C1D76" w:rsidRPr="00482205">
        <w:rPr>
          <w:rFonts w:ascii="Century Gothic" w:hAnsi="Century Gothic"/>
          <w:color w:val="010101"/>
          <w:w w:val="105"/>
          <w:sz w:val="21"/>
          <w:szCs w:val="21"/>
        </w:rPr>
        <w:t xml:space="preserve">, </w:t>
      </w:r>
      <w:r w:rsidRPr="00482205">
        <w:rPr>
          <w:rFonts w:ascii="Century Gothic" w:hAnsi="Century Gothic"/>
          <w:color w:val="010101"/>
          <w:w w:val="105"/>
          <w:sz w:val="21"/>
          <w:szCs w:val="21"/>
        </w:rPr>
        <w:t>to see ourselves and the world in a different way</w:t>
      </w:r>
      <w:r w:rsidR="009504C9" w:rsidRPr="00482205">
        <w:rPr>
          <w:rFonts w:ascii="Century Gothic" w:hAnsi="Century Gothic"/>
          <w:color w:val="010101"/>
          <w:w w:val="105"/>
          <w:sz w:val="21"/>
          <w:szCs w:val="21"/>
        </w:rPr>
        <w:t>. W</w:t>
      </w:r>
      <w:r w:rsidRPr="00482205">
        <w:rPr>
          <w:rFonts w:ascii="Century Gothic" w:hAnsi="Century Gothic"/>
          <w:color w:val="010101"/>
          <w:w w:val="105"/>
          <w:sz w:val="21"/>
          <w:szCs w:val="21"/>
        </w:rPr>
        <w:t>e hope that it might have a similar effect on our audience</w:t>
      </w:r>
      <w:r w:rsidR="000C1D76" w:rsidRPr="00482205">
        <w:rPr>
          <w:rFonts w:ascii="Century Gothic" w:hAnsi="Century Gothic"/>
          <w:color w:val="010101"/>
          <w:w w:val="105"/>
          <w:sz w:val="21"/>
          <w:szCs w:val="21"/>
        </w:rPr>
        <w:t>—</w:t>
      </w:r>
      <w:r w:rsidRPr="00482205">
        <w:rPr>
          <w:rFonts w:ascii="Century Gothic" w:hAnsi="Century Gothic"/>
          <w:color w:val="010101"/>
          <w:w w:val="105"/>
          <w:sz w:val="21"/>
          <w:szCs w:val="21"/>
        </w:rPr>
        <w:t xml:space="preserve">and </w:t>
      </w:r>
      <w:r w:rsidRPr="00482205">
        <w:rPr>
          <w:rFonts w:ascii="Century Gothic" w:hAnsi="Century Gothic"/>
          <w:color w:val="010101"/>
          <w:w w:val="110"/>
          <w:sz w:val="21"/>
          <w:szCs w:val="21"/>
        </w:rPr>
        <w:t>think</w:t>
      </w:r>
      <w:r w:rsidRPr="00482205">
        <w:rPr>
          <w:rFonts w:ascii="Century Gothic" w:hAnsi="Century Gothic"/>
          <w:color w:val="010101"/>
          <w:spacing w:val="-14"/>
          <w:w w:val="110"/>
          <w:sz w:val="21"/>
          <w:szCs w:val="21"/>
        </w:rPr>
        <w:t xml:space="preserve"> </w:t>
      </w:r>
      <w:r w:rsidRPr="00482205">
        <w:rPr>
          <w:rFonts w:ascii="Century Gothic" w:hAnsi="Century Gothic"/>
          <w:color w:val="010101"/>
          <w:w w:val="110"/>
          <w:sz w:val="21"/>
          <w:szCs w:val="21"/>
        </w:rPr>
        <w:t>of</w:t>
      </w:r>
      <w:r w:rsidRPr="00482205">
        <w:rPr>
          <w:rFonts w:ascii="Century Gothic" w:hAnsi="Century Gothic"/>
          <w:color w:val="010101"/>
          <w:spacing w:val="-11"/>
          <w:w w:val="110"/>
          <w:sz w:val="21"/>
          <w:szCs w:val="21"/>
        </w:rPr>
        <w:t xml:space="preserve"> </w:t>
      </w:r>
      <w:r w:rsidRPr="00482205">
        <w:rPr>
          <w:rFonts w:ascii="Century Gothic" w:hAnsi="Century Gothic"/>
          <w:color w:val="010101"/>
          <w:w w:val="110"/>
          <w:sz w:val="21"/>
          <w:szCs w:val="21"/>
        </w:rPr>
        <w:t>science</w:t>
      </w:r>
      <w:r w:rsidRPr="00482205">
        <w:rPr>
          <w:rFonts w:ascii="Century Gothic" w:hAnsi="Century Gothic"/>
          <w:color w:val="010101"/>
          <w:spacing w:val="-8"/>
          <w:w w:val="110"/>
          <w:sz w:val="21"/>
          <w:szCs w:val="21"/>
        </w:rPr>
        <w:t xml:space="preserve"> </w:t>
      </w:r>
      <w:r w:rsidRPr="00482205">
        <w:rPr>
          <w:rFonts w:ascii="Century Gothic" w:hAnsi="Century Gothic"/>
          <w:color w:val="010101"/>
          <w:w w:val="110"/>
          <w:sz w:val="21"/>
          <w:szCs w:val="21"/>
        </w:rPr>
        <w:t>and</w:t>
      </w:r>
      <w:r w:rsidRPr="00482205">
        <w:rPr>
          <w:rFonts w:ascii="Century Gothic" w:hAnsi="Century Gothic"/>
          <w:color w:val="010101"/>
          <w:spacing w:val="-15"/>
          <w:w w:val="110"/>
          <w:sz w:val="21"/>
          <w:szCs w:val="21"/>
        </w:rPr>
        <w:t xml:space="preserve"> </w:t>
      </w:r>
      <w:r w:rsidRPr="00482205">
        <w:rPr>
          <w:rFonts w:ascii="Century Gothic" w:hAnsi="Century Gothic"/>
          <w:color w:val="010101"/>
          <w:w w:val="110"/>
          <w:sz w:val="21"/>
          <w:szCs w:val="21"/>
        </w:rPr>
        <w:t>theat</w:t>
      </w:r>
      <w:r w:rsidR="009504C9" w:rsidRPr="00482205">
        <w:rPr>
          <w:rFonts w:ascii="Century Gothic" w:hAnsi="Century Gothic"/>
          <w:color w:val="010101"/>
          <w:w w:val="110"/>
          <w:sz w:val="21"/>
          <w:szCs w:val="21"/>
        </w:rPr>
        <w:t>er</w:t>
      </w:r>
      <w:r w:rsidRPr="00482205">
        <w:rPr>
          <w:rFonts w:ascii="Century Gothic" w:hAnsi="Century Gothic"/>
          <w:color w:val="010101"/>
          <w:w w:val="110"/>
          <w:sz w:val="21"/>
          <w:szCs w:val="21"/>
        </w:rPr>
        <w:t xml:space="preserve"> in a new way."</w:t>
      </w:r>
    </w:p>
    <w:p w14:paraId="2C61ACD8" w14:textId="77777777" w:rsidR="00B453AC" w:rsidRPr="00482205" w:rsidRDefault="00B453AC" w:rsidP="001C3F98">
      <w:pPr>
        <w:spacing w:line="276" w:lineRule="auto"/>
        <w:rPr>
          <w:rFonts w:ascii="Century Gothic" w:hAnsi="Century Gothic"/>
          <w:color w:val="030303"/>
          <w:w w:val="105"/>
          <w:sz w:val="21"/>
          <w:szCs w:val="21"/>
        </w:rPr>
      </w:pPr>
    </w:p>
    <w:p w14:paraId="3BF06501" w14:textId="0666AF59" w:rsidR="001C3F98" w:rsidRPr="00482205" w:rsidRDefault="00CA1CF1" w:rsidP="001C3F98">
      <w:pPr>
        <w:spacing w:line="276" w:lineRule="auto"/>
        <w:rPr>
          <w:rFonts w:ascii="Century Gothic" w:hAnsi="Century Gothic"/>
          <w:color w:val="010101"/>
          <w:w w:val="110"/>
          <w:sz w:val="21"/>
          <w:szCs w:val="21"/>
        </w:rPr>
      </w:pPr>
      <w:r w:rsidRPr="00482205">
        <w:rPr>
          <w:rFonts w:ascii="Century Gothic" w:hAnsi="Century Gothic"/>
          <w:color w:val="030303"/>
          <w:w w:val="105"/>
          <w:sz w:val="21"/>
          <w:szCs w:val="21"/>
        </w:rPr>
        <w:t xml:space="preserve">Led by a Guide whose stories are inspired </w:t>
      </w:r>
      <w:proofErr w:type="gramStart"/>
      <w:r w:rsidRPr="00482205">
        <w:rPr>
          <w:rFonts w:ascii="Century Gothic" w:hAnsi="Century Gothic"/>
          <w:color w:val="030303"/>
          <w:w w:val="105"/>
          <w:sz w:val="21"/>
          <w:szCs w:val="21"/>
        </w:rPr>
        <w:t>from</w:t>
      </w:r>
      <w:proofErr w:type="gramEnd"/>
      <w:r w:rsidRPr="00482205">
        <w:rPr>
          <w:rFonts w:ascii="Century Gothic" w:hAnsi="Century Gothic"/>
          <w:color w:val="030303"/>
          <w:w w:val="105"/>
          <w:sz w:val="21"/>
          <w:szCs w:val="21"/>
        </w:rPr>
        <w:t xml:space="preserve"> the creators' lives, audiences will explore how they perceive the</w:t>
      </w:r>
      <w:r w:rsidRPr="00482205">
        <w:rPr>
          <w:rFonts w:ascii="Century Gothic" w:hAnsi="Century Gothic"/>
          <w:color w:val="030303"/>
          <w:spacing w:val="31"/>
          <w:w w:val="105"/>
          <w:sz w:val="21"/>
          <w:szCs w:val="21"/>
        </w:rPr>
        <w:t xml:space="preserve"> </w:t>
      </w:r>
      <w:r w:rsidRPr="00482205">
        <w:rPr>
          <w:rFonts w:ascii="Century Gothic" w:hAnsi="Century Gothic"/>
          <w:color w:val="030303"/>
          <w:w w:val="105"/>
          <w:sz w:val="21"/>
          <w:szCs w:val="21"/>
        </w:rPr>
        <w:t>world through sensory experiments that reveal the</w:t>
      </w:r>
      <w:r w:rsidRPr="00482205">
        <w:rPr>
          <w:rFonts w:ascii="Century Gothic" w:hAnsi="Century Gothic"/>
          <w:color w:val="030303"/>
          <w:spacing w:val="35"/>
          <w:w w:val="105"/>
          <w:sz w:val="21"/>
          <w:szCs w:val="21"/>
        </w:rPr>
        <w:t xml:space="preserve"> </w:t>
      </w:r>
      <w:r w:rsidRPr="00482205">
        <w:rPr>
          <w:rFonts w:ascii="Century Gothic" w:hAnsi="Century Gothic"/>
          <w:color w:val="030303"/>
          <w:w w:val="105"/>
          <w:sz w:val="21"/>
          <w:szCs w:val="21"/>
        </w:rPr>
        <w:t>inner mysteries of the brain.</w:t>
      </w:r>
      <w:r w:rsidR="005D406F" w:rsidRPr="00482205">
        <w:rPr>
          <w:rFonts w:ascii="Century Gothic" w:hAnsi="Century Gothic"/>
          <w:color w:val="030303"/>
          <w:w w:val="105"/>
          <w:sz w:val="21"/>
          <w:szCs w:val="21"/>
        </w:rPr>
        <w:t xml:space="preserve"> </w:t>
      </w:r>
      <w:r w:rsidR="001C3F98" w:rsidRPr="00482205">
        <w:rPr>
          <w:rFonts w:ascii="Century Gothic" w:hAnsi="Century Gothic"/>
          <w:color w:val="010101"/>
          <w:w w:val="110"/>
          <w:sz w:val="21"/>
          <w:szCs w:val="21"/>
        </w:rPr>
        <w:t xml:space="preserve">Casting for the </w:t>
      </w:r>
      <w:r w:rsidR="00CB6712" w:rsidRPr="00482205">
        <w:rPr>
          <w:rFonts w:ascii="Century Gothic" w:hAnsi="Century Gothic"/>
          <w:color w:val="010101"/>
          <w:w w:val="110"/>
          <w:sz w:val="21"/>
          <w:szCs w:val="21"/>
        </w:rPr>
        <w:t xml:space="preserve">multiple </w:t>
      </w:r>
      <w:r w:rsidR="001C3F98" w:rsidRPr="00482205">
        <w:rPr>
          <w:rFonts w:ascii="Century Gothic" w:hAnsi="Century Gothic"/>
          <w:color w:val="010101"/>
          <w:w w:val="110"/>
          <w:sz w:val="21"/>
          <w:szCs w:val="21"/>
        </w:rPr>
        <w:t>role</w:t>
      </w:r>
      <w:r w:rsidR="00CB6712" w:rsidRPr="00482205">
        <w:rPr>
          <w:rFonts w:ascii="Century Gothic" w:hAnsi="Century Gothic"/>
          <w:color w:val="010101"/>
          <w:w w:val="110"/>
          <w:sz w:val="21"/>
          <w:szCs w:val="21"/>
        </w:rPr>
        <w:t>s</w:t>
      </w:r>
      <w:r w:rsidR="001C3F98" w:rsidRPr="00482205">
        <w:rPr>
          <w:rFonts w:ascii="Century Gothic" w:hAnsi="Century Gothic"/>
          <w:color w:val="010101"/>
          <w:w w:val="110"/>
          <w:sz w:val="21"/>
          <w:szCs w:val="21"/>
        </w:rPr>
        <w:t xml:space="preserve"> of the Guide will be announced after the new year. </w:t>
      </w:r>
    </w:p>
    <w:p w14:paraId="65A7F4D5" w14:textId="77777777" w:rsidR="00ED152C" w:rsidRPr="00482205" w:rsidRDefault="00ED152C" w:rsidP="00ED152C">
      <w:pPr>
        <w:spacing w:line="276" w:lineRule="auto"/>
        <w:rPr>
          <w:rFonts w:ascii="Century Gothic" w:hAnsi="Century Gothic"/>
          <w:sz w:val="21"/>
          <w:szCs w:val="21"/>
        </w:rPr>
      </w:pPr>
    </w:p>
    <w:p w14:paraId="6324180D" w14:textId="3EDCAD26" w:rsidR="00003F56" w:rsidRPr="00482205" w:rsidRDefault="00003F56" w:rsidP="00737294">
      <w:pPr>
        <w:spacing w:line="276" w:lineRule="auto"/>
        <w:rPr>
          <w:rFonts w:ascii="Century Gothic" w:hAnsi="Century Gothic"/>
          <w:i/>
          <w:iCs/>
          <w:sz w:val="21"/>
          <w:szCs w:val="21"/>
        </w:rPr>
      </w:pPr>
      <w:r w:rsidRPr="00482205">
        <w:rPr>
          <w:rFonts w:ascii="Century Gothic" w:hAnsi="Century Gothic"/>
          <w:i/>
          <w:iCs/>
          <w:color w:val="010101"/>
          <w:sz w:val="21"/>
          <w:szCs w:val="21"/>
        </w:rPr>
        <w:t>Caution:</w:t>
      </w:r>
      <w:r w:rsidRPr="00482205">
        <w:rPr>
          <w:rFonts w:ascii="Century Gothic" w:hAnsi="Century Gothic"/>
          <w:i/>
          <w:iCs/>
          <w:color w:val="010101"/>
          <w:spacing w:val="24"/>
          <w:sz w:val="21"/>
          <w:szCs w:val="21"/>
        </w:rPr>
        <w:t xml:space="preserve"> </w:t>
      </w:r>
      <w:r w:rsidRPr="00482205">
        <w:rPr>
          <w:rFonts w:ascii="Century Gothic" w:hAnsi="Century Gothic"/>
          <w:i/>
          <w:iCs/>
          <w:color w:val="010101"/>
          <w:sz w:val="21"/>
          <w:szCs w:val="21"/>
        </w:rPr>
        <w:t>the</w:t>
      </w:r>
      <w:r w:rsidRPr="00482205">
        <w:rPr>
          <w:rFonts w:ascii="Century Gothic" w:hAnsi="Century Gothic"/>
          <w:i/>
          <w:iCs/>
          <w:color w:val="010101"/>
          <w:spacing w:val="40"/>
          <w:sz w:val="21"/>
          <w:szCs w:val="21"/>
        </w:rPr>
        <w:t xml:space="preserve"> </w:t>
      </w:r>
      <w:r w:rsidRPr="00482205">
        <w:rPr>
          <w:rFonts w:ascii="Century Gothic" w:hAnsi="Century Gothic"/>
          <w:i/>
          <w:iCs/>
          <w:color w:val="010101"/>
          <w:sz w:val="21"/>
          <w:szCs w:val="21"/>
        </w:rPr>
        <w:t>brain</w:t>
      </w:r>
      <w:r w:rsidRPr="00482205">
        <w:rPr>
          <w:rFonts w:ascii="Century Gothic" w:hAnsi="Century Gothic"/>
          <w:i/>
          <w:iCs/>
          <w:color w:val="010101"/>
          <w:spacing w:val="18"/>
          <w:sz w:val="21"/>
          <w:szCs w:val="21"/>
        </w:rPr>
        <w:t xml:space="preserve"> </w:t>
      </w:r>
      <w:r w:rsidRPr="00482205">
        <w:rPr>
          <w:rFonts w:ascii="Century Gothic" w:hAnsi="Century Gothic"/>
          <w:i/>
          <w:iCs/>
          <w:color w:val="010101"/>
          <w:sz w:val="21"/>
          <w:szCs w:val="21"/>
        </w:rPr>
        <w:t>may</w:t>
      </w:r>
      <w:r w:rsidRPr="00482205">
        <w:rPr>
          <w:rFonts w:ascii="Century Gothic" w:hAnsi="Century Gothic"/>
          <w:i/>
          <w:iCs/>
          <w:color w:val="010101"/>
          <w:spacing w:val="17"/>
          <w:sz w:val="21"/>
          <w:szCs w:val="21"/>
        </w:rPr>
        <w:t xml:space="preserve"> </w:t>
      </w:r>
      <w:r w:rsidRPr="00482205">
        <w:rPr>
          <w:rFonts w:ascii="Century Gothic" w:hAnsi="Century Gothic"/>
          <w:i/>
          <w:iCs/>
          <w:color w:val="010101"/>
          <w:sz w:val="21"/>
          <w:szCs w:val="21"/>
        </w:rPr>
        <w:t>wander</w:t>
      </w:r>
      <w:r w:rsidR="00B453AC" w:rsidRPr="00482205">
        <w:rPr>
          <w:rFonts w:ascii="Century Gothic" w:hAnsi="Century Gothic"/>
          <w:i/>
          <w:iCs/>
          <w:color w:val="010101"/>
          <w:sz w:val="21"/>
          <w:szCs w:val="21"/>
        </w:rPr>
        <w:t>!</w:t>
      </w:r>
      <w:r w:rsidRPr="00482205">
        <w:rPr>
          <w:rFonts w:ascii="Century Gothic" w:hAnsi="Century Gothic"/>
          <w:i/>
          <w:iCs/>
          <w:color w:val="010101"/>
          <w:spacing w:val="18"/>
          <w:sz w:val="21"/>
          <w:szCs w:val="21"/>
        </w:rPr>
        <w:t xml:space="preserve"> </w:t>
      </w:r>
      <w:r w:rsidRPr="00482205">
        <w:rPr>
          <w:rFonts w:ascii="Century Gothic" w:hAnsi="Century Gothic"/>
          <w:i/>
          <w:iCs/>
          <w:color w:val="010101"/>
          <w:sz w:val="21"/>
          <w:szCs w:val="21"/>
        </w:rPr>
        <w:t>Side</w:t>
      </w:r>
      <w:r w:rsidRPr="00482205">
        <w:rPr>
          <w:rFonts w:ascii="Century Gothic" w:hAnsi="Century Gothic"/>
          <w:i/>
          <w:iCs/>
          <w:color w:val="010101"/>
          <w:spacing w:val="22"/>
          <w:sz w:val="21"/>
          <w:szCs w:val="21"/>
        </w:rPr>
        <w:t xml:space="preserve"> </w:t>
      </w:r>
      <w:r w:rsidRPr="00482205">
        <w:rPr>
          <w:rFonts w:ascii="Century Gothic" w:hAnsi="Century Gothic"/>
          <w:i/>
          <w:iCs/>
          <w:color w:val="010101"/>
          <w:sz w:val="21"/>
          <w:szCs w:val="21"/>
        </w:rPr>
        <w:t>effects</w:t>
      </w:r>
      <w:r w:rsidRPr="00482205">
        <w:rPr>
          <w:rFonts w:ascii="Century Gothic" w:hAnsi="Century Gothic"/>
          <w:i/>
          <w:iCs/>
          <w:color w:val="010101"/>
          <w:spacing w:val="21"/>
          <w:sz w:val="21"/>
          <w:szCs w:val="21"/>
        </w:rPr>
        <w:t xml:space="preserve"> </w:t>
      </w:r>
      <w:r w:rsidRPr="00482205">
        <w:rPr>
          <w:rFonts w:ascii="Century Gothic" w:hAnsi="Century Gothic"/>
          <w:i/>
          <w:iCs/>
          <w:color w:val="010101"/>
          <w:sz w:val="21"/>
          <w:szCs w:val="21"/>
        </w:rPr>
        <w:t>may</w:t>
      </w:r>
      <w:r w:rsidRPr="00482205">
        <w:rPr>
          <w:rFonts w:ascii="Century Gothic" w:hAnsi="Century Gothic"/>
          <w:i/>
          <w:iCs/>
          <w:color w:val="010101"/>
          <w:spacing w:val="15"/>
          <w:sz w:val="21"/>
          <w:szCs w:val="21"/>
        </w:rPr>
        <w:t xml:space="preserve"> </w:t>
      </w:r>
      <w:r w:rsidRPr="00482205">
        <w:rPr>
          <w:rFonts w:ascii="Century Gothic" w:hAnsi="Century Gothic"/>
          <w:i/>
          <w:iCs/>
          <w:color w:val="010101"/>
          <w:sz w:val="21"/>
          <w:szCs w:val="21"/>
        </w:rPr>
        <w:t>include</w:t>
      </w:r>
      <w:r w:rsidRPr="00482205">
        <w:rPr>
          <w:rFonts w:ascii="Century Gothic" w:hAnsi="Century Gothic"/>
          <w:i/>
          <w:iCs/>
          <w:color w:val="010101"/>
          <w:spacing w:val="14"/>
          <w:sz w:val="21"/>
          <w:szCs w:val="21"/>
        </w:rPr>
        <w:t xml:space="preserve"> </w:t>
      </w:r>
      <w:r w:rsidRPr="00482205">
        <w:rPr>
          <w:rFonts w:ascii="Century Gothic" w:hAnsi="Century Gothic"/>
          <w:i/>
          <w:iCs/>
          <w:color w:val="010101"/>
          <w:sz w:val="21"/>
          <w:szCs w:val="21"/>
        </w:rPr>
        <w:t>a</w:t>
      </w:r>
      <w:r w:rsidRPr="00482205">
        <w:rPr>
          <w:rFonts w:ascii="Century Gothic" w:hAnsi="Century Gothic"/>
          <w:i/>
          <w:iCs/>
          <w:color w:val="010101"/>
          <w:spacing w:val="24"/>
          <w:sz w:val="21"/>
          <w:szCs w:val="21"/>
        </w:rPr>
        <w:t xml:space="preserve"> </w:t>
      </w:r>
      <w:r w:rsidRPr="00482205">
        <w:rPr>
          <w:rFonts w:ascii="Century Gothic" w:hAnsi="Century Gothic"/>
          <w:i/>
          <w:iCs/>
          <w:color w:val="010101"/>
          <w:sz w:val="21"/>
          <w:szCs w:val="21"/>
        </w:rPr>
        <w:t>distrust</w:t>
      </w:r>
      <w:r w:rsidRPr="00482205">
        <w:rPr>
          <w:rFonts w:ascii="Century Gothic" w:hAnsi="Century Gothic"/>
          <w:i/>
          <w:iCs/>
          <w:color w:val="010101"/>
          <w:spacing w:val="29"/>
          <w:sz w:val="21"/>
          <w:szCs w:val="21"/>
        </w:rPr>
        <w:t xml:space="preserve"> </w:t>
      </w:r>
      <w:r w:rsidRPr="00482205">
        <w:rPr>
          <w:rFonts w:ascii="Century Gothic" w:hAnsi="Century Gothic"/>
          <w:i/>
          <w:iCs/>
          <w:color w:val="010101"/>
          <w:sz w:val="21"/>
          <w:szCs w:val="21"/>
        </w:rPr>
        <w:t>of</w:t>
      </w:r>
      <w:r w:rsidRPr="00482205">
        <w:rPr>
          <w:rFonts w:ascii="Century Gothic" w:hAnsi="Century Gothic"/>
          <w:i/>
          <w:iCs/>
          <w:color w:val="010101"/>
          <w:spacing w:val="19"/>
          <w:sz w:val="21"/>
          <w:szCs w:val="21"/>
        </w:rPr>
        <w:t xml:space="preserve"> </w:t>
      </w:r>
      <w:r w:rsidRPr="00482205">
        <w:rPr>
          <w:rFonts w:ascii="Century Gothic" w:hAnsi="Century Gothic"/>
          <w:i/>
          <w:iCs/>
          <w:color w:val="010101"/>
          <w:sz w:val="21"/>
          <w:szCs w:val="21"/>
        </w:rPr>
        <w:t>your</w:t>
      </w:r>
      <w:r w:rsidRPr="00482205">
        <w:rPr>
          <w:rFonts w:ascii="Century Gothic" w:hAnsi="Century Gothic"/>
          <w:i/>
          <w:iCs/>
          <w:color w:val="010101"/>
          <w:spacing w:val="25"/>
          <w:sz w:val="21"/>
          <w:szCs w:val="21"/>
        </w:rPr>
        <w:t xml:space="preserve"> </w:t>
      </w:r>
      <w:r w:rsidRPr="00482205">
        <w:rPr>
          <w:rFonts w:ascii="Century Gothic" w:hAnsi="Century Gothic"/>
          <w:i/>
          <w:iCs/>
          <w:color w:val="010101"/>
          <w:sz w:val="21"/>
          <w:szCs w:val="21"/>
        </w:rPr>
        <w:t>own</w:t>
      </w:r>
      <w:r w:rsidRPr="00482205">
        <w:rPr>
          <w:rFonts w:ascii="Century Gothic" w:hAnsi="Century Gothic"/>
          <w:i/>
          <w:iCs/>
          <w:color w:val="010101"/>
          <w:spacing w:val="14"/>
          <w:sz w:val="21"/>
          <w:szCs w:val="21"/>
        </w:rPr>
        <w:t xml:space="preserve"> </w:t>
      </w:r>
      <w:r w:rsidRPr="00482205">
        <w:rPr>
          <w:rFonts w:ascii="Century Gothic" w:hAnsi="Century Gothic"/>
          <w:i/>
          <w:iCs/>
          <w:color w:val="010101"/>
          <w:sz w:val="21"/>
          <w:szCs w:val="21"/>
        </w:rPr>
        <w:t xml:space="preserve">senses, </w:t>
      </w:r>
      <w:r w:rsidRPr="00482205">
        <w:rPr>
          <w:rFonts w:ascii="Century Gothic" w:hAnsi="Century Gothic"/>
          <w:i/>
          <w:iCs/>
          <w:color w:val="010101"/>
          <w:w w:val="110"/>
          <w:sz w:val="21"/>
          <w:szCs w:val="21"/>
        </w:rPr>
        <w:t>a disorientation</w:t>
      </w:r>
      <w:r w:rsidRPr="00482205">
        <w:rPr>
          <w:rFonts w:ascii="Century Gothic" w:hAnsi="Century Gothic"/>
          <w:i/>
          <w:iCs/>
          <w:color w:val="010101"/>
          <w:spacing w:val="-6"/>
          <w:w w:val="110"/>
          <w:sz w:val="21"/>
          <w:szCs w:val="21"/>
        </w:rPr>
        <w:t xml:space="preserve"> </w:t>
      </w:r>
      <w:r w:rsidRPr="00482205">
        <w:rPr>
          <w:rFonts w:ascii="Century Gothic" w:hAnsi="Century Gothic"/>
          <w:i/>
          <w:iCs/>
          <w:color w:val="010101"/>
          <w:w w:val="110"/>
          <w:sz w:val="21"/>
          <w:szCs w:val="21"/>
        </w:rPr>
        <w:t>of self, and a mild to severely good time. You may not be who you think you are. But we're all in it together.</w:t>
      </w:r>
    </w:p>
    <w:p w14:paraId="3D9ACF70" w14:textId="77777777" w:rsidR="0092224E" w:rsidRPr="00482205" w:rsidRDefault="0092224E" w:rsidP="00737294">
      <w:pPr>
        <w:spacing w:line="276" w:lineRule="auto"/>
        <w:rPr>
          <w:rFonts w:ascii="Century Gothic" w:hAnsi="Century Gothic"/>
          <w:sz w:val="21"/>
          <w:szCs w:val="21"/>
        </w:rPr>
      </w:pPr>
    </w:p>
    <w:p w14:paraId="7DBB4D11" w14:textId="14A0D067" w:rsidR="004C58ED" w:rsidRPr="00482205" w:rsidRDefault="004C58ED" w:rsidP="00020313">
      <w:pPr>
        <w:spacing w:line="276" w:lineRule="auto"/>
        <w:rPr>
          <w:rFonts w:ascii="Century Gothic" w:hAnsi="Century Gothic"/>
          <w:color w:val="010101"/>
          <w:w w:val="110"/>
          <w:sz w:val="21"/>
          <w:szCs w:val="21"/>
        </w:rPr>
      </w:pPr>
      <w:r w:rsidRPr="00482205">
        <w:rPr>
          <w:rFonts w:ascii="Century Gothic" w:hAnsi="Century Gothic"/>
          <w:i/>
          <w:iCs/>
          <w:color w:val="010101"/>
          <w:w w:val="110"/>
          <w:sz w:val="21"/>
          <w:szCs w:val="21"/>
        </w:rPr>
        <w:t>Theat</w:t>
      </w:r>
      <w:r w:rsidR="00D01F3F" w:rsidRPr="00482205">
        <w:rPr>
          <w:rFonts w:ascii="Century Gothic" w:hAnsi="Century Gothic"/>
          <w:i/>
          <w:iCs/>
          <w:color w:val="010101"/>
          <w:w w:val="110"/>
          <w:sz w:val="21"/>
          <w:szCs w:val="21"/>
        </w:rPr>
        <w:t>e</w:t>
      </w:r>
      <w:r w:rsidRPr="00482205">
        <w:rPr>
          <w:rFonts w:ascii="Century Gothic" w:hAnsi="Century Gothic"/>
          <w:i/>
          <w:iCs/>
          <w:color w:val="010101"/>
          <w:w w:val="110"/>
          <w:sz w:val="21"/>
          <w:szCs w:val="21"/>
        </w:rPr>
        <w:t>r of the Mind</w:t>
      </w:r>
      <w:r w:rsidRPr="00482205">
        <w:rPr>
          <w:rFonts w:ascii="Century Gothic" w:hAnsi="Century Gothic"/>
          <w:color w:val="010101"/>
          <w:w w:val="110"/>
          <w:sz w:val="21"/>
          <w:szCs w:val="21"/>
        </w:rPr>
        <w:t xml:space="preserve"> had its World Premiere </w:t>
      </w:r>
      <w:r w:rsidR="00D01F3F" w:rsidRPr="00482205">
        <w:rPr>
          <w:rFonts w:ascii="Century Gothic" w:hAnsi="Century Gothic"/>
          <w:color w:val="010101"/>
          <w:w w:val="110"/>
          <w:sz w:val="21"/>
          <w:szCs w:val="21"/>
        </w:rPr>
        <w:t xml:space="preserve">on August 31, 2022, </w:t>
      </w:r>
      <w:r w:rsidRPr="00482205">
        <w:rPr>
          <w:rFonts w:ascii="Century Gothic" w:hAnsi="Century Gothic"/>
          <w:color w:val="010101"/>
          <w:w w:val="110"/>
          <w:sz w:val="21"/>
          <w:szCs w:val="21"/>
        </w:rPr>
        <w:t xml:space="preserve">at the Denver Center for </w:t>
      </w:r>
      <w:proofErr w:type="gramStart"/>
      <w:r w:rsidRPr="00482205">
        <w:rPr>
          <w:rFonts w:ascii="Century Gothic" w:hAnsi="Century Gothic"/>
          <w:color w:val="010101"/>
          <w:w w:val="110"/>
          <w:sz w:val="21"/>
          <w:szCs w:val="21"/>
        </w:rPr>
        <w:t>the Performing</w:t>
      </w:r>
      <w:proofErr w:type="gramEnd"/>
      <w:r w:rsidRPr="00482205">
        <w:rPr>
          <w:rFonts w:ascii="Century Gothic" w:hAnsi="Century Gothic"/>
          <w:color w:val="010101"/>
          <w:w w:val="110"/>
          <w:sz w:val="21"/>
          <w:szCs w:val="21"/>
        </w:rPr>
        <w:t xml:space="preserve"> Art</w:t>
      </w:r>
      <w:r w:rsidR="00DD4F5B" w:rsidRPr="00482205">
        <w:rPr>
          <w:rFonts w:ascii="Century Gothic" w:hAnsi="Century Gothic"/>
          <w:color w:val="010101"/>
          <w:w w:val="110"/>
          <w:sz w:val="21"/>
          <w:szCs w:val="21"/>
        </w:rPr>
        <w:t xml:space="preserve">s. </w:t>
      </w:r>
    </w:p>
    <w:p w14:paraId="1CC9D235" w14:textId="77777777" w:rsidR="006F65CF" w:rsidRPr="00482205" w:rsidRDefault="006F65CF" w:rsidP="00020313">
      <w:pPr>
        <w:spacing w:line="276" w:lineRule="auto"/>
        <w:rPr>
          <w:rFonts w:ascii="Century Gothic" w:hAnsi="Century Gothic"/>
          <w:color w:val="010101"/>
          <w:w w:val="110"/>
          <w:sz w:val="21"/>
          <w:szCs w:val="21"/>
        </w:rPr>
      </w:pPr>
    </w:p>
    <w:p w14:paraId="4B57FAE9" w14:textId="48C4F071" w:rsidR="006F65CF" w:rsidRPr="00482205" w:rsidRDefault="00C23AE1" w:rsidP="00020313">
      <w:pPr>
        <w:spacing w:line="276" w:lineRule="auto"/>
        <w:rPr>
          <w:rFonts w:ascii="Century Gothic" w:hAnsi="Century Gothic"/>
          <w:color w:val="010101"/>
          <w:w w:val="110"/>
          <w:sz w:val="21"/>
          <w:szCs w:val="21"/>
          <w:u w:val="single"/>
        </w:rPr>
      </w:pPr>
      <w:r w:rsidRPr="00482205">
        <w:rPr>
          <w:rFonts w:ascii="Century Gothic" w:hAnsi="Century Gothic"/>
          <w:color w:val="010101"/>
          <w:w w:val="110"/>
          <w:sz w:val="21"/>
          <w:szCs w:val="21"/>
          <w:u w:val="single"/>
        </w:rPr>
        <w:t>P</w:t>
      </w:r>
      <w:r w:rsidR="00A359A3" w:rsidRPr="00482205">
        <w:rPr>
          <w:rFonts w:ascii="Century Gothic" w:hAnsi="Century Gothic"/>
          <w:color w:val="010101"/>
          <w:w w:val="110"/>
          <w:sz w:val="21"/>
          <w:szCs w:val="21"/>
          <w:u w:val="single"/>
        </w:rPr>
        <w:t>ERFORMANCE SCHEDULE</w:t>
      </w:r>
    </w:p>
    <w:p w14:paraId="52ACF645" w14:textId="64BFC5F1" w:rsidR="005A7A99" w:rsidRPr="00482205" w:rsidRDefault="00BD2EC6" w:rsidP="00020313">
      <w:pPr>
        <w:spacing w:line="276" w:lineRule="auto"/>
        <w:rPr>
          <w:rFonts w:ascii="Century Gothic" w:hAnsi="Century Gothic"/>
          <w:sz w:val="21"/>
          <w:szCs w:val="21"/>
        </w:rPr>
      </w:pPr>
      <w:r w:rsidRPr="00482205">
        <w:rPr>
          <w:rFonts w:ascii="Century Gothic" w:hAnsi="Century Gothic"/>
          <w:sz w:val="21"/>
          <w:szCs w:val="21"/>
        </w:rPr>
        <w:t>Starting March 1</w:t>
      </w:r>
      <w:r w:rsidR="00D95114" w:rsidRPr="00482205">
        <w:rPr>
          <w:rFonts w:ascii="Century Gothic" w:hAnsi="Century Gothic"/>
          <w:sz w:val="21"/>
          <w:szCs w:val="21"/>
        </w:rPr>
        <w:t>1</w:t>
      </w:r>
      <w:r w:rsidRPr="00482205">
        <w:rPr>
          <w:rFonts w:ascii="Century Gothic" w:hAnsi="Century Gothic"/>
          <w:sz w:val="21"/>
          <w:szCs w:val="21"/>
        </w:rPr>
        <w:t xml:space="preserve">, </w:t>
      </w:r>
      <w:r w:rsidRPr="00482205">
        <w:rPr>
          <w:rFonts w:ascii="Century Gothic" w:hAnsi="Century Gothic"/>
          <w:i/>
          <w:iCs/>
          <w:sz w:val="21"/>
          <w:szCs w:val="21"/>
        </w:rPr>
        <w:t>Theat</w:t>
      </w:r>
      <w:r w:rsidR="007F2F3B" w:rsidRPr="00482205">
        <w:rPr>
          <w:rFonts w:ascii="Century Gothic" w:hAnsi="Century Gothic"/>
          <w:i/>
          <w:iCs/>
          <w:sz w:val="21"/>
          <w:szCs w:val="21"/>
        </w:rPr>
        <w:t>er of the Mind</w:t>
      </w:r>
      <w:r w:rsidR="007F2F3B" w:rsidRPr="00482205">
        <w:rPr>
          <w:rFonts w:ascii="Century Gothic" w:hAnsi="Century Gothic"/>
          <w:sz w:val="21"/>
          <w:szCs w:val="21"/>
        </w:rPr>
        <w:t xml:space="preserve"> will be staged Tuesday</w:t>
      </w:r>
      <w:r w:rsidR="00A863DE" w:rsidRPr="00482205">
        <w:rPr>
          <w:rFonts w:ascii="Century Gothic" w:hAnsi="Century Gothic"/>
          <w:sz w:val="21"/>
          <w:szCs w:val="21"/>
        </w:rPr>
        <w:t xml:space="preserve"> </w:t>
      </w:r>
      <w:r w:rsidR="001246C9" w:rsidRPr="00482205">
        <w:rPr>
          <w:rFonts w:ascii="Century Gothic" w:hAnsi="Century Gothic"/>
          <w:sz w:val="21"/>
          <w:szCs w:val="21"/>
        </w:rPr>
        <w:t>evenings</w:t>
      </w:r>
      <w:r w:rsidR="00F0710C" w:rsidRPr="00482205">
        <w:rPr>
          <w:rFonts w:ascii="Century Gothic" w:hAnsi="Century Gothic"/>
          <w:sz w:val="21"/>
          <w:szCs w:val="21"/>
        </w:rPr>
        <w:t xml:space="preserve"> starting at 6 pm;</w:t>
      </w:r>
      <w:r w:rsidR="001246C9" w:rsidRPr="00482205">
        <w:rPr>
          <w:rFonts w:ascii="Century Gothic" w:hAnsi="Century Gothic"/>
          <w:sz w:val="21"/>
          <w:szCs w:val="21"/>
        </w:rPr>
        <w:t xml:space="preserve"> Wednesday afternoons </w:t>
      </w:r>
      <w:r w:rsidR="00F0710C" w:rsidRPr="00482205">
        <w:rPr>
          <w:rFonts w:ascii="Century Gothic" w:hAnsi="Century Gothic"/>
          <w:sz w:val="21"/>
          <w:szCs w:val="21"/>
        </w:rPr>
        <w:t xml:space="preserve">starting at </w:t>
      </w:r>
      <w:r w:rsidR="00DB2100" w:rsidRPr="00482205">
        <w:rPr>
          <w:rFonts w:ascii="Century Gothic" w:hAnsi="Century Gothic"/>
          <w:sz w:val="21"/>
          <w:szCs w:val="21"/>
        </w:rPr>
        <w:t xml:space="preserve">2 pm </w:t>
      </w:r>
      <w:r w:rsidR="001246C9" w:rsidRPr="00482205">
        <w:rPr>
          <w:rFonts w:ascii="Century Gothic" w:hAnsi="Century Gothic"/>
          <w:sz w:val="21"/>
          <w:szCs w:val="21"/>
        </w:rPr>
        <w:t>and evenings</w:t>
      </w:r>
      <w:r w:rsidR="00DB2100" w:rsidRPr="00482205">
        <w:rPr>
          <w:rFonts w:ascii="Century Gothic" w:hAnsi="Century Gothic"/>
          <w:sz w:val="21"/>
          <w:szCs w:val="21"/>
        </w:rPr>
        <w:t xml:space="preserve"> </w:t>
      </w:r>
      <w:r w:rsidR="00631B84" w:rsidRPr="00482205">
        <w:rPr>
          <w:rFonts w:ascii="Century Gothic" w:hAnsi="Century Gothic"/>
          <w:sz w:val="21"/>
          <w:szCs w:val="21"/>
        </w:rPr>
        <w:t xml:space="preserve">starting </w:t>
      </w:r>
      <w:r w:rsidR="00DB2100" w:rsidRPr="00482205">
        <w:rPr>
          <w:rFonts w:ascii="Century Gothic" w:hAnsi="Century Gothic"/>
          <w:sz w:val="21"/>
          <w:szCs w:val="21"/>
        </w:rPr>
        <w:t xml:space="preserve">at 6 pm; </w:t>
      </w:r>
      <w:r w:rsidR="001246C9" w:rsidRPr="00482205">
        <w:rPr>
          <w:rFonts w:ascii="Century Gothic" w:hAnsi="Century Gothic"/>
          <w:sz w:val="21"/>
          <w:szCs w:val="21"/>
        </w:rPr>
        <w:t>Thursday</w:t>
      </w:r>
      <w:r w:rsidR="00DB2100" w:rsidRPr="00482205">
        <w:rPr>
          <w:rFonts w:ascii="Century Gothic" w:hAnsi="Century Gothic"/>
          <w:sz w:val="21"/>
          <w:szCs w:val="21"/>
        </w:rPr>
        <w:t xml:space="preserve"> evenings </w:t>
      </w:r>
      <w:r w:rsidR="00631B84" w:rsidRPr="00482205">
        <w:rPr>
          <w:rFonts w:ascii="Century Gothic" w:hAnsi="Century Gothic"/>
          <w:sz w:val="21"/>
          <w:szCs w:val="21"/>
        </w:rPr>
        <w:t xml:space="preserve">starting </w:t>
      </w:r>
      <w:r w:rsidR="00DB2100" w:rsidRPr="00482205">
        <w:rPr>
          <w:rFonts w:ascii="Century Gothic" w:hAnsi="Century Gothic"/>
          <w:sz w:val="21"/>
          <w:szCs w:val="21"/>
        </w:rPr>
        <w:t xml:space="preserve">at 6 pm; Friday evenings </w:t>
      </w:r>
      <w:r w:rsidR="00631B84" w:rsidRPr="00482205">
        <w:rPr>
          <w:rFonts w:ascii="Century Gothic" w:hAnsi="Century Gothic"/>
          <w:sz w:val="21"/>
          <w:szCs w:val="21"/>
        </w:rPr>
        <w:t xml:space="preserve">starting </w:t>
      </w:r>
      <w:r w:rsidR="00DB2100" w:rsidRPr="00482205">
        <w:rPr>
          <w:rFonts w:ascii="Century Gothic" w:hAnsi="Century Gothic"/>
          <w:sz w:val="21"/>
          <w:szCs w:val="21"/>
        </w:rPr>
        <w:t xml:space="preserve">at </w:t>
      </w:r>
      <w:r w:rsidR="00543D59" w:rsidRPr="00482205">
        <w:rPr>
          <w:rFonts w:ascii="Century Gothic" w:hAnsi="Century Gothic"/>
          <w:sz w:val="21"/>
          <w:szCs w:val="21"/>
        </w:rPr>
        <w:t xml:space="preserve">5 pm; </w:t>
      </w:r>
      <w:r w:rsidR="009E78A4" w:rsidRPr="00482205">
        <w:rPr>
          <w:rFonts w:ascii="Century Gothic" w:hAnsi="Century Gothic"/>
          <w:sz w:val="21"/>
          <w:szCs w:val="21"/>
        </w:rPr>
        <w:t>Saturday afternoons</w:t>
      </w:r>
      <w:r w:rsidR="00631B84" w:rsidRPr="00482205">
        <w:rPr>
          <w:rFonts w:ascii="Century Gothic" w:hAnsi="Century Gothic"/>
          <w:sz w:val="21"/>
          <w:szCs w:val="21"/>
        </w:rPr>
        <w:t xml:space="preserve"> starting</w:t>
      </w:r>
      <w:r w:rsidR="009E78A4" w:rsidRPr="00482205">
        <w:rPr>
          <w:rFonts w:ascii="Century Gothic" w:hAnsi="Century Gothic"/>
          <w:sz w:val="21"/>
          <w:szCs w:val="21"/>
        </w:rPr>
        <w:t xml:space="preserve"> </w:t>
      </w:r>
      <w:r w:rsidR="00543D59" w:rsidRPr="00482205">
        <w:rPr>
          <w:rFonts w:ascii="Century Gothic" w:hAnsi="Century Gothic"/>
          <w:sz w:val="21"/>
          <w:szCs w:val="21"/>
        </w:rPr>
        <w:t xml:space="preserve">at noon </w:t>
      </w:r>
      <w:r w:rsidR="009E78A4" w:rsidRPr="00482205">
        <w:rPr>
          <w:rFonts w:ascii="Century Gothic" w:hAnsi="Century Gothic"/>
          <w:sz w:val="21"/>
          <w:szCs w:val="21"/>
        </w:rPr>
        <w:t>and evenings</w:t>
      </w:r>
      <w:r w:rsidR="00543D59" w:rsidRPr="00482205">
        <w:rPr>
          <w:rFonts w:ascii="Century Gothic" w:hAnsi="Century Gothic"/>
          <w:sz w:val="21"/>
          <w:szCs w:val="21"/>
        </w:rPr>
        <w:t xml:space="preserve"> at 6 pm;</w:t>
      </w:r>
      <w:r w:rsidR="009E78A4" w:rsidRPr="00482205">
        <w:rPr>
          <w:rFonts w:ascii="Century Gothic" w:hAnsi="Century Gothic"/>
          <w:sz w:val="21"/>
          <w:szCs w:val="21"/>
        </w:rPr>
        <w:t xml:space="preserve"> and Sunday afternoons</w:t>
      </w:r>
      <w:r w:rsidR="00741968" w:rsidRPr="00482205">
        <w:rPr>
          <w:rFonts w:ascii="Century Gothic" w:hAnsi="Century Gothic"/>
          <w:sz w:val="21"/>
          <w:szCs w:val="21"/>
        </w:rPr>
        <w:t xml:space="preserve"> starting at 12</w:t>
      </w:r>
      <w:r w:rsidR="006108AF">
        <w:rPr>
          <w:rFonts w:ascii="Century Gothic" w:hAnsi="Century Gothic"/>
          <w:sz w:val="21"/>
          <w:szCs w:val="21"/>
        </w:rPr>
        <w:t>:</w:t>
      </w:r>
      <w:r w:rsidR="00741968" w:rsidRPr="00482205">
        <w:rPr>
          <w:rFonts w:ascii="Century Gothic" w:hAnsi="Century Gothic"/>
          <w:sz w:val="21"/>
          <w:szCs w:val="21"/>
        </w:rPr>
        <w:t>30 pm</w:t>
      </w:r>
      <w:r w:rsidR="009E78A4" w:rsidRPr="00482205">
        <w:rPr>
          <w:rFonts w:ascii="Century Gothic" w:hAnsi="Century Gothic"/>
          <w:sz w:val="21"/>
          <w:szCs w:val="21"/>
        </w:rPr>
        <w:t>.</w:t>
      </w:r>
      <w:r w:rsidR="001246C9" w:rsidRPr="00482205">
        <w:rPr>
          <w:rFonts w:ascii="Century Gothic" w:hAnsi="Century Gothic"/>
          <w:sz w:val="21"/>
          <w:szCs w:val="21"/>
        </w:rPr>
        <w:t xml:space="preserve"> </w:t>
      </w:r>
      <w:r w:rsidR="00585D0E" w:rsidRPr="00482205">
        <w:rPr>
          <w:rFonts w:ascii="Century Gothic" w:hAnsi="Century Gothic"/>
          <w:sz w:val="21"/>
          <w:szCs w:val="21"/>
        </w:rPr>
        <w:t>Performances begin every 15 minutes, and each includes 16 audience members.</w:t>
      </w:r>
      <w:r w:rsidR="00467BB0" w:rsidRPr="00482205">
        <w:rPr>
          <w:rFonts w:ascii="Century Gothic" w:hAnsi="Century Gothic"/>
          <w:sz w:val="21"/>
          <w:szCs w:val="21"/>
        </w:rPr>
        <w:t xml:space="preserve"> </w:t>
      </w:r>
      <w:r w:rsidR="005A7A99" w:rsidRPr="00482205">
        <w:rPr>
          <w:rFonts w:ascii="Century Gothic" w:hAnsi="Century Gothic"/>
          <w:sz w:val="21"/>
          <w:szCs w:val="21"/>
        </w:rPr>
        <w:t>A</w:t>
      </w:r>
      <w:r w:rsidR="00741968" w:rsidRPr="00482205">
        <w:rPr>
          <w:rFonts w:ascii="Century Gothic" w:hAnsi="Century Gothic"/>
          <w:sz w:val="21"/>
          <w:szCs w:val="21"/>
        </w:rPr>
        <w:t xml:space="preserve"> complete</w:t>
      </w:r>
      <w:r w:rsidR="005A7A99" w:rsidRPr="00482205">
        <w:rPr>
          <w:rFonts w:ascii="Century Gothic" w:hAnsi="Century Gothic"/>
          <w:sz w:val="21"/>
          <w:szCs w:val="21"/>
        </w:rPr>
        <w:t xml:space="preserve"> schedule can be found at theaterofthemindchicago.com</w:t>
      </w:r>
      <w:r w:rsidR="00BB7B60">
        <w:rPr>
          <w:rFonts w:ascii="Century Gothic" w:hAnsi="Century Gothic"/>
          <w:sz w:val="21"/>
          <w:szCs w:val="21"/>
        </w:rPr>
        <w:t>.</w:t>
      </w:r>
    </w:p>
    <w:p w14:paraId="089EB464" w14:textId="77777777" w:rsidR="005A7A99" w:rsidRPr="00482205" w:rsidRDefault="005A7A99" w:rsidP="00020313">
      <w:pPr>
        <w:spacing w:line="276" w:lineRule="auto"/>
        <w:rPr>
          <w:rFonts w:ascii="Century Gothic" w:hAnsi="Century Gothic"/>
          <w:color w:val="010101"/>
          <w:w w:val="110"/>
          <w:sz w:val="21"/>
          <w:szCs w:val="21"/>
        </w:rPr>
      </w:pPr>
    </w:p>
    <w:p w14:paraId="5A6274B1" w14:textId="12FE2224" w:rsidR="005A4445" w:rsidRPr="00482205" w:rsidRDefault="005A4445" w:rsidP="009755D0">
      <w:pPr>
        <w:spacing w:line="276" w:lineRule="auto"/>
        <w:rPr>
          <w:rFonts w:ascii="Century Gothic" w:eastAsia="Aptos" w:hAnsi="Century Gothic"/>
          <w:sz w:val="21"/>
          <w:szCs w:val="21"/>
          <w:u w:val="single"/>
        </w:rPr>
      </w:pPr>
      <w:r w:rsidRPr="00482205">
        <w:rPr>
          <w:rFonts w:ascii="Century Gothic" w:eastAsia="Aptos" w:hAnsi="Century Gothic"/>
          <w:sz w:val="21"/>
          <w:szCs w:val="21"/>
          <w:u w:val="single"/>
        </w:rPr>
        <w:t>ABOUT THE CREATORS</w:t>
      </w:r>
    </w:p>
    <w:p w14:paraId="60717887" w14:textId="1446917E" w:rsidR="00A004FF" w:rsidRPr="00482205" w:rsidRDefault="00A004FF" w:rsidP="009755D0">
      <w:pPr>
        <w:spacing w:line="276" w:lineRule="auto"/>
        <w:rPr>
          <w:rFonts w:ascii="Century Gothic" w:eastAsia="Aptos" w:hAnsi="Century Gothic"/>
          <w:sz w:val="21"/>
          <w:szCs w:val="21"/>
        </w:rPr>
      </w:pPr>
      <w:r w:rsidRPr="00482205">
        <w:rPr>
          <w:rFonts w:ascii="Century Gothic" w:eastAsia="Aptos" w:hAnsi="Century Gothic"/>
          <w:b/>
          <w:bCs/>
          <w:sz w:val="21"/>
          <w:szCs w:val="21"/>
        </w:rPr>
        <w:t>David Byrne</w:t>
      </w:r>
      <w:r w:rsidRPr="00482205">
        <w:rPr>
          <w:rFonts w:ascii="Century Gothic" w:eastAsia="Aptos" w:hAnsi="Century Gothic"/>
          <w:sz w:val="21"/>
          <w:szCs w:val="21"/>
        </w:rPr>
        <w:t xml:space="preserve"> (</w:t>
      </w:r>
      <w:r w:rsidR="00931F6E" w:rsidRPr="00482205">
        <w:rPr>
          <w:rFonts w:ascii="Century Gothic" w:eastAsia="Aptos" w:hAnsi="Century Gothic"/>
          <w:sz w:val="21"/>
          <w:szCs w:val="21"/>
        </w:rPr>
        <w:t>C</w:t>
      </w:r>
      <w:r w:rsidR="008F7514" w:rsidRPr="00482205">
        <w:rPr>
          <w:rFonts w:ascii="Century Gothic" w:eastAsia="Aptos" w:hAnsi="Century Gothic"/>
          <w:sz w:val="21"/>
          <w:szCs w:val="21"/>
        </w:rPr>
        <w:t>o-Creator)</w:t>
      </w:r>
      <w:r w:rsidRPr="00482205">
        <w:rPr>
          <w:rFonts w:ascii="Century Gothic" w:eastAsia="Aptos" w:hAnsi="Century Gothic"/>
          <w:sz w:val="21"/>
          <w:szCs w:val="21"/>
        </w:rPr>
        <w:t xml:space="preserve"> is a musician, performer, writer</w:t>
      </w:r>
      <w:r w:rsidR="00EA70B3" w:rsidRPr="00482205">
        <w:rPr>
          <w:rFonts w:ascii="Century Gothic" w:eastAsia="Aptos" w:hAnsi="Century Gothic"/>
          <w:sz w:val="21"/>
          <w:szCs w:val="21"/>
        </w:rPr>
        <w:t>,</w:t>
      </w:r>
      <w:r w:rsidRPr="00482205">
        <w:rPr>
          <w:rFonts w:ascii="Century Gothic" w:eastAsia="Aptos" w:hAnsi="Century Gothic"/>
          <w:sz w:val="21"/>
          <w:szCs w:val="21"/>
        </w:rPr>
        <w:t xml:space="preserve"> and multidisciplinary artist whose creative ventures have captivated audiences since 1975, when he co-founded the renowned group Talking Heads. In addition to </w:t>
      </w:r>
      <w:r w:rsidRPr="00482205">
        <w:rPr>
          <w:rFonts w:ascii="Century Gothic" w:eastAsia="Aptos" w:hAnsi="Century Gothic"/>
          <w:i/>
          <w:iCs/>
          <w:sz w:val="21"/>
          <w:szCs w:val="21"/>
        </w:rPr>
        <w:t>Theater of the Mind</w:t>
      </w:r>
      <w:r w:rsidRPr="00482205">
        <w:rPr>
          <w:rFonts w:ascii="Century Gothic" w:eastAsia="Aptos" w:hAnsi="Century Gothic"/>
          <w:sz w:val="21"/>
          <w:szCs w:val="21"/>
        </w:rPr>
        <w:t xml:space="preserve">, recent works include </w:t>
      </w:r>
      <w:r w:rsidRPr="00482205">
        <w:rPr>
          <w:rFonts w:ascii="Century Gothic" w:eastAsia="Aptos" w:hAnsi="Century Gothic"/>
          <w:i/>
          <w:iCs/>
          <w:sz w:val="21"/>
          <w:szCs w:val="21"/>
        </w:rPr>
        <w:t xml:space="preserve">Here Lies Love, </w:t>
      </w:r>
      <w:r w:rsidRPr="00482205">
        <w:rPr>
          <w:rFonts w:ascii="Century Gothic" w:eastAsia="Aptos" w:hAnsi="Century Gothic"/>
          <w:sz w:val="21"/>
          <w:szCs w:val="21"/>
        </w:rPr>
        <w:t xml:space="preserve">a musical with music by Byrne and Fatboy Slim (2023), </w:t>
      </w:r>
      <w:r w:rsidRPr="00482205">
        <w:rPr>
          <w:rFonts w:ascii="Century Gothic" w:eastAsia="Aptos" w:hAnsi="Century Gothic"/>
          <w:i/>
          <w:iCs/>
          <w:sz w:val="21"/>
          <w:szCs w:val="21"/>
        </w:rPr>
        <w:t xml:space="preserve">SOCIAL! </w:t>
      </w:r>
      <w:r w:rsidRPr="00482205">
        <w:rPr>
          <w:rFonts w:ascii="Century Gothic" w:eastAsia="Aptos" w:hAnsi="Century Gothic"/>
          <w:sz w:val="21"/>
          <w:szCs w:val="21"/>
        </w:rPr>
        <w:t xml:space="preserve">at The Park Avenue Armory, the Broadway production of Byrne’s </w:t>
      </w:r>
      <w:r w:rsidRPr="00482205">
        <w:rPr>
          <w:rFonts w:ascii="Century Gothic" w:eastAsia="Aptos" w:hAnsi="Century Gothic"/>
          <w:i/>
          <w:iCs/>
          <w:sz w:val="21"/>
          <w:szCs w:val="21"/>
        </w:rPr>
        <w:t>American Utopia</w:t>
      </w:r>
      <w:r w:rsidRPr="00482205">
        <w:rPr>
          <w:rFonts w:ascii="Century Gothic" w:eastAsia="Aptos" w:hAnsi="Century Gothic"/>
          <w:sz w:val="21"/>
          <w:szCs w:val="21"/>
        </w:rPr>
        <w:t xml:space="preserve"> (2019) as well as the </w:t>
      </w:r>
      <w:r w:rsidRPr="00482205">
        <w:rPr>
          <w:rFonts w:ascii="Century Gothic" w:eastAsia="Aptos" w:hAnsi="Century Gothic"/>
          <w:sz w:val="21"/>
          <w:szCs w:val="21"/>
        </w:rPr>
        <w:lastRenderedPageBreak/>
        <w:t>Spike Lee</w:t>
      </w:r>
      <w:r w:rsidR="00C8308F">
        <w:rPr>
          <w:rFonts w:ascii="Century Gothic" w:eastAsia="Aptos" w:hAnsi="Century Gothic"/>
          <w:sz w:val="21"/>
          <w:szCs w:val="21"/>
        </w:rPr>
        <w:t>-</w:t>
      </w:r>
      <w:r w:rsidRPr="00482205">
        <w:rPr>
          <w:rFonts w:ascii="Century Gothic" w:eastAsia="Aptos" w:hAnsi="Century Gothic"/>
          <w:sz w:val="21"/>
          <w:szCs w:val="21"/>
        </w:rPr>
        <w:t>directed film version (2020), the launch of his Reasons to be Cheerful online magazine (2019)</w:t>
      </w:r>
      <w:r w:rsidR="00A7547C">
        <w:rPr>
          <w:rFonts w:ascii="Century Gothic" w:eastAsia="Aptos" w:hAnsi="Century Gothic"/>
          <w:sz w:val="21"/>
          <w:szCs w:val="21"/>
        </w:rPr>
        <w:t>,</w:t>
      </w:r>
      <w:r w:rsidRPr="00482205">
        <w:rPr>
          <w:rFonts w:ascii="Century Gothic" w:eastAsia="Aptos" w:hAnsi="Century Gothic"/>
          <w:sz w:val="21"/>
          <w:szCs w:val="21"/>
        </w:rPr>
        <w:t xml:space="preserve"> and the solo album </w:t>
      </w:r>
      <w:r w:rsidRPr="00482205">
        <w:rPr>
          <w:rFonts w:ascii="Century Gothic" w:eastAsia="Aptos" w:hAnsi="Century Gothic"/>
          <w:i/>
          <w:iCs/>
          <w:sz w:val="21"/>
          <w:szCs w:val="21"/>
        </w:rPr>
        <w:t xml:space="preserve">American Utopia </w:t>
      </w:r>
      <w:r w:rsidRPr="00482205">
        <w:rPr>
          <w:rFonts w:ascii="Century Gothic" w:eastAsia="Aptos" w:hAnsi="Century Gothic"/>
          <w:sz w:val="21"/>
          <w:szCs w:val="21"/>
        </w:rPr>
        <w:t xml:space="preserve">(2018). To date, Byrne has published five books including </w:t>
      </w:r>
      <w:r w:rsidRPr="00482205">
        <w:rPr>
          <w:rFonts w:ascii="Century Gothic" w:eastAsia="Aptos" w:hAnsi="Century Gothic"/>
          <w:i/>
          <w:iCs/>
          <w:sz w:val="21"/>
          <w:szCs w:val="21"/>
        </w:rPr>
        <w:t>How Music Works</w:t>
      </w:r>
      <w:r w:rsidRPr="00482205">
        <w:rPr>
          <w:rFonts w:ascii="Century Gothic" w:eastAsia="Aptos" w:hAnsi="Century Gothic"/>
          <w:sz w:val="21"/>
          <w:szCs w:val="21"/>
        </w:rPr>
        <w:t> (2012).</w:t>
      </w:r>
    </w:p>
    <w:p w14:paraId="7C29BD70" w14:textId="77777777" w:rsidR="00A004FF" w:rsidRPr="00482205" w:rsidRDefault="00A004FF" w:rsidP="009755D0">
      <w:pPr>
        <w:spacing w:line="276" w:lineRule="auto"/>
        <w:rPr>
          <w:rFonts w:ascii="Century Gothic" w:eastAsia="Aptos" w:hAnsi="Century Gothic"/>
          <w:sz w:val="21"/>
          <w:szCs w:val="21"/>
        </w:rPr>
      </w:pPr>
    </w:p>
    <w:p w14:paraId="68556F31" w14:textId="3F7DCEA5" w:rsidR="00A004FF" w:rsidRPr="00482205" w:rsidRDefault="00A004FF" w:rsidP="009755D0">
      <w:pPr>
        <w:spacing w:line="276" w:lineRule="auto"/>
        <w:rPr>
          <w:rFonts w:ascii="Century Gothic" w:eastAsia="Aptos" w:hAnsi="Century Gothic"/>
          <w:sz w:val="21"/>
          <w:szCs w:val="21"/>
        </w:rPr>
      </w:pPr>
      <w:r w:rsidRPr="00482205">
        <w:rPr>
          <w:rFonts w:ascii="Century Gothic" w:eastAsia="Aptos" w:hAnsi="Century Gothic"/>
          <w:b/>
          <w:bCs/>
          <w:sz w:val="21"/>
          <w:szCs w:val="21"/>
        </w:rPr>
        <w:t xml:space="preserve">Mala Gaonkar </w:t>
      </w:r>
      <w:r w:rsidRPr="00482205">
        <w:rPr>
          <w:rFonts w:ascii="Century Gothic" w:eastAsia="Aptos" w:hAnsi="Century Gothic"/>
          <w:sz w:val="21"/>
          <w:szCs w:val="21"/>
        </w:rPr>
        <w:t>(</w:t>
      </w:r>
      <w:r w:rsidR="00931F6E" w:rsidRPr="00482205">
        <w:rPr>
          <w:rFonts w:ascii="Century Gothic" w:eastAsia="Aptos" w:hAnsi="Century Gothic"/>
          <w:sz w:val="21"/>
          <w:szCs w:val="21"/>
        </w:rPr>
        <w:t>C</w:t>
      </w:r>
      <w:r w:rsidR="008F7514" w:rsidRPr="00482205">
        <w:rPr>
          <w:rFonts w:ascii="Century Gothic" w:eastAsia="Aptos" w:hAnsi="Century Gothic"/>
          <w:sz w:val="21"/>
          <w:szCs w:val="21"/>
        </w:rPr>
        <w:t>o-Creator</w:t>
      </w:r>
      <w:r w:rsidRPr="00482205">
        <w:rPr>
          <w:rFonts w:ascii="Century Gothic" w:eastAsia="Aptos" w:hAnsi="Century Gothic"/>
          <w:sz w:val="21"/>
          <w:szCs w:val="21"/>
        </w:rPr>
        <w:t xml:space="preserve">) has more than 20 years of experience investing behind technology trends. She was a founding partner of the investment management firm Lone Pine Capital in 1998. In 2022, Gaonkar launched her own firm, </w:t>
      </w:r>
      <w:proofErr w:type="spellStart"/>
      <w:r w:rsidRPr="00482205">
        <w:rPr>
          <w:rFonts w:ascii="Century Gothic" w:eastAsia="Aptos" w:hAnsi="Century Gothic"/>
          <w:sz w:val="21"/>
          <w:szCs w:val="21"/>
        </w:rPr>
        <w:t>SurgoCap</w:t>
      </w:r>
      <w:proofErr w:type="spellEnd"/>
      <w:r w:rsidRPr="00482205">
        <w:rPr>
          <w:rFonts w:ascii="Century Gothic" w:eastAsia="Aptos" w:hAnsi="Century Gothic"/>
          <w:sz w:val="21"/>
          <w:szCs w:val="21"/>
        </w:rPr>
        <w:t xml:space="preserve"> Partners, focused on the disruptive effects of technology within broad industry categories. Gaonkar’s focus is on multi-disciplinary thinking, including using the tools of data science, artificial intelligence, and behavioral science to solve problems.  She has embraced this approach both through her investing career as well as through </w:t>
      </w:r>
      <w:proofErr w:type="spellStart"/>
      <w:r w:rsidRPr="00482205">
        <w:rPr>
          <w:rFonts w:ascii="Century Gothic" w:eastAsia="Aptos" w:hAnsi="Century Gothic"/>
          <w:sz w:val="21"/>
          <w:szCs w:val="21"/>
        </w:rPr>
        <w:t>Surgo</w:t>
      </w:r>
      <w:proofErr w:type="spellEnd"/>
      <w:r w:rsidRPr="00482205">
        <w:rPr>
          <w:rFonts w:ascii="Century Gothic" w:eastAsia="Aptos" w:hAnsi="Century Gothic"/>
          <w:sz w:val="21"/>
          <w:szCs w:val="21"/>
        </w:rPr>
        <w:t xml:space="preserve"> Ventures, a foundation that she co-founded in 2015. Gaonkar is a graduate of Harvard University and Harvard Business School. </w:t>
      </w:r>
    </w:p>
    <w:p w14:paraId="69F7B181" w14:textId="77777777" w:rsidR="00104404" w:rsidRPr="00482205" w:rsidRDefault="00104404" w:rsidP="009755D0">
      <w:pPr>
        <w:spacing w:line="276" w:lineRule="auto"/>
        <w:rPr>
          <w:rFonts w:ascii="Century Gothic" w:eastAsia="Aptos" w:hAnsi="Century Gothic"/>
          <w:sz w:val="21"/>
          <w:szCs w:val="21"/>
        </w:rPr>
      </w:pPr>
    </w:p>
    <w:p w14:paraId="2E7832D4" w14:textId="6A57D122" w:rsidR="00104404" w:rsidRPr="00482205" w:rsidRDefault="00444EA7" w:rsidP="003324E0">
      <w:pPr>
        <w:spacing w:line="276" w:lineRule="auto"/>
        <w:rPr>
          <w:rFonts w:ascii="Century Gothic" w:hAnsi="Century Gothic"/>
          <w:color w:val="030303"/>
          <w:spacing w:val="-2"/>
          <w:w w:val="90"/>
          <w:sz w:val="21"/>
          <w:szCs w:val="21"/>
          <w:u w:val="single"/>
        </w:rPr>
      </w:pPr>
      <w:r w:rsidRPr="00482205">
        <w:rPr>
          <w:rFonts w:ascii="Century Gothic" w:hAnsi="Century Gothic"/>
          <w:color w:val="030303"/>
          <w:w w:val="90"/>
          <w:sz w:val="21"/>
          <w:szCs w:val="21"/>
          <w:u w:val="single"/>
        </w:rPr>
        <w:t>ABOUT</w:t>
      </w:r>
      <w:r w:rsidRPr="00482205">
        <w:rPr>
          <w:rFonts w:ascii="Century Gothic" w:hAnsi="Century Gothic"/>
          <w:color w:val="030303"/>
          <w:spacing w:val="-4"/>
          <w:sz w:val="21"/>
          <w:szCs w:val="21"/>
          <w:u w:val="single"/>
        </w:rPr>
        <w:t xml:space="preserve"> </w:t>
      </w:r>
      <w:r w:rsidRPr="00482205">
        <w:rPr>
          <w:rFonts w:ascii="Century Gothic" w:hAnsi="Century Gothic"/>
          <w:color w:val="030303"/>
          <w:w w:val="90"/>
          <w:sz w:val="21"/>
          <w:szCs w:val="21"/>
          <w:u w:val="single"/>
        </w:rPr>
        <w:t>THE</w:t>
      </w:r>
      <w:r w:rsidRPr="00482205">
        <w:rPr>
          <w:rFonts w:ascii="Century Gothic" w:hAnsi="Century Gothic"/>
          <w:color w:val="030303"/>
          <w:spacing w:val="-4"/>
          <w:sz w:val="21"/>
          <w:szCs w:val="21"/>
          <w:u w:val="single"/>
        </w:rPr>
        <w:t xml:space="preserve"> </w:t>
      </w:r>
      <w:r w:rsidRPr="00482205">
        <w:rPr>
          <w:rFonts w:ascii="Century Gothic" w:hAnsi="Century Gothic"/>
          <w:color w:val="030303"/>
          <w:spacing w:val="-2"/>
          <w:w w:val="90"/>
          <w:sz w:val="21"/>
          <w:szCs w:val="21"/>
          <w:u w:val="single"/>
        </w:rPr>
        <w:t>DIRECTOR</w:t>
      </w:r>
      <w:r w:rsidR="003324E0" w:rsidRPr="00482205">
        <w:rPr>
          <w:rFonts w:ascii="Century Gothic" w:hAnsi="Century Gothic"/>
          <w:color w:val="030303"/>
          <w:spacing w:val="-2"/>
          <w:w w:val="90"/>
          <w:sz w:val="21"/>
          <w:szCs w:val="21"/>
          <w:u w:val="single"/>
        </w:rPr>
        <w:t>S</w:t>
      </w:r>
    </w:p>
    <w:p w14:paraId="253C8A70" w14:textId="3D4F88C2" w:rsidR="00444EA7" w:rsidRPr="00482205" w:rsidRDefault="00444EA7" w:rsidP="003324E0">
      <w:pPr>
        <w:spacing w:line="276" w:lineRule="auto"/>
        <w:rPr>
          <w:rFonts w:ascii="Century Gothic" w:hAnsi="Century Gothic"/>
          <w:strike/>
          <w:color w:val="EE0000"/>
          <w:sz w:val="21"/>
          <w:szCs w:val="21"/>
        </w:rPr>
      </w:pPr>
      <w:r w:rsidRPr="00482205">
        <w:rPr>
          <w:rFonts w:ascii="Century Gothic" w:hAnsi="Century Gothic"/>
          <w:b/>
          <w:color w:val="030303"/>
          <w:w w:val="105"/>
          <w:sz w:val="21"/>
          <w:szCs w:val="21"/>
        </w:rPr>
        <w:t>Andrew</w:t>
      </w:r>
      <w:r w:rsidRPr="00482205">
        <w:rPr>
          <w:rFonts w:ascii="Century Gothic" w:hAnsi="Century Gothic"/>
          <w:b/>
          <w:color w:val="030303"/>
          <w:spacing w:val="-15"/>
          <w:w w:val="105"/>
          <w:sz w:val="21"/>
          <w:szCs w:val="21"/>
        </w:rPr>
        <w:t xml:space="preserve"> </w:t>
      </w:r>
      <w:r w:rsidRPr="00482205">
        <w:rPr>
          <w:rFonts w:ascii="Century Gothic" w:hAnsi="Century Gothic"/>
          <w:b/>
          <w:color w:val="030303"/>
          <w:w w:val="105"/>
          <w:sz w:val="21"/>
          <w:szCs w:val="21"/>
        </w:rPr>
        <w:t>Scoville</w:t>
      </w:r>
      <w:r w:rsidRPr="00482205">
        <w:rPr>
          <w:rFonts w:ascii="Century Gothic" w:hAnsi="Century Gothic"/>
          <w:b/>
          <w:color w:val="030303"/>
          <w:spacing w:val="-13"/>
          <w:w w:val="105"/>
          <w:sz w:val="21"/>
          <w:szCs w:val="21"/>
        </w:rPr>
        <w:t xml:space="preserve"> </w:t>
      </w:r>
      <w:r w:rsidRPr="00482205">
        <w:rPr>
          <w:rFonts w:ascii="Century Gothic" w:hAnsi="Century Gothic"/>
          <w:color w:val="030303"/>
          <w:w w:val="105"/>
          <w:sz w:val="21"/>
          <w:szCs w:val="21"/>
        </w:rPr>
        <w:t>(D</w:t>
      </w:r>
      <w:r w:rsidR="008F7514" w:rsidRPr="00482205">
        <w:rPr>
          <w:rFonts w:ascii="Century Gothic" w:hAnsi="Century Gothic"/>
          <w:color w:val="030303"/>
          <w:w w:val="105"/>
          <w:sz w:val="21"/>
          <w:szCs w:val="21"/>
        </w:rPr>
        <w:t xml:space="preserve">irector), </w:t>
      </w:r>
      <w:r w:rsidR="00003F1F" w:rsidRPr="00482205">
        <w:rPr>
          <w:rFonts w:ascii="Century Gothic" w:hAnsi="Century Gothic"/>
          <w:color w:val="030303"/>
          <w:w w:val="105"/>
          <w:sz w:val="21"/>
          <w:szCs w:val="21"/>
        </w:rPr>
        <w:t>a native of west suburban Elmhurst,</w:t>
      </w:r>
      <w:r w:rsidRPr="00482205">
        <w:rPr>
          <w:rFonts w:ascii="Century Gothic" w:hAnsi="Century Gothic"/>
          <w:color w:val="030303"/>
          <w:spacing w:val="-8"/>
          <w:w w:val="105"/>
          <w:sz w:val="21"/>
          <w:szCs w:val="21"/>
        </w:rPr>
        <w:t xml:space="preserve"> </w:t>
      </w:r>
      <w:r w:rsidRPr="00482205">
        <w:rPr>
          <w:rFonts w:ascii="Century Gothic" w:hAnsi="Century Gothic"/>
          <w:color w:val="030303"/>
          <w:w w:val="105"/>
          <w:sz w:val="21"/>
          <w:szCs w:val="21"/>
        </w:rPr>
        <w:t>is</w:t>
      </w:r>
      <w:r w:rsidRPr="00482205">
        <w:rPr>
          <w:rFonts w:ascii="Century Gothic" w:hAnsi="Century Gothic"/>
          <w:color w:val="030303"/>
          <w:spacing w:val="-14"/>
          <w:w w:val="105"/>
          <w:sz w:val="21"/>
          <w:szCs w:val="21"/>
        </w:rPr>
        <w:t xml:space="preserve"> </w:t>
      </w:r>
      <w:r w:rsidRPr="00482205">
        <w:rPr>
          <w:rFonts w:ascii="Century Gothic" w:hAnsi="Century Gothic"/>
          <w:color w:val="030303"/>
          <w:w w:val="105"/>
          <w:sz w:val="21"/>
          <w:szCs w:val="21"/>
        </w:rPr>
        <w:t>a</w:t>
      </w:r>
      <w:r w:rsidRPr="00482205">
        <w:rPr>
          <w:rFonts w:ascii="Century Gothic" w:hAnsi="Century Gothic"/>
          <w:color w:val="030303"/>
          <w:spacing w:val="-13"/>
          <w:w w:val="105"/>
          <w:sz w:val="21"/>
          <w:szCs w:val="21"/>
        </w:rPr>
        <w:t xml:space="preserve"> </w:t>
      </w:r>
      <w:r w:rsidR="00003F1F" w:rsidRPr="00482205">
        <w:rPr>
          <w:rFonts w:ascii="Century Gothic" w:hAnsi="Century Gothic"/>
          <w:color w:val="030303"/>
          <w:spacing w:val="-13"/>
          <w:w w:val="105"/>
          <w:sz w:val="21"/>
          <w:szCs w:val="21"/>
        </w:rPr>
        <w:t xml:space="preserve">New York-based </w:t>
      </w:r>
      <w:r w:rsidRPr="00482205">
        <w:rPr>
          <w:rFonts w:ascii="Century Gothic" w:hAnsi="Century Gothic"/>
          <w:color w:val="030303"/>
          <w:w w:val="105"/>
          <w:sz w:val="21"/>
          <w:szCs w:val="21"/>
        </w:rPr>
        <w:t>theater</w:t>
      </w:r>
      <w:r w:rsidRPr="00482205">
        <w:rPr>
          <w:rFonts w:ascii="Century Gothic" w:hAnsi="Century Gothic"/>
          <w:color w:val="030303"/>
          <w:spacing w:val="-8"/>
          <w:w w:val="105"/>
          <w:sz w:val="21"/>
          <w:szCs w:val="21"/>
        </w:rPr>
        <w:t xml:space="preserve"> </w:t>
      </w:r>
      <w:r w:rsidRPr="00482205">
        <w:rPr>
          <w:rFonts w:ascii="Century Gothic" w:hAnsi="Century Gothic"/>
          <w:color w:val="030303"/>
          <w:w w:val="105"/>
          <w:sz w:val="21"/>
          <w:szCs w:val="21"/>
        </w:rPr>
        <w:t>director</w:t>
      </w:r>
      <w:r w:rsidRPr="00482205">
        <w:rPr>
          <w:rFonts w:ascii="Century Gothic" w:hAnsi="Century Gothic"/>
          <w:color w:val="030303"/>
          <w:spacing w:val="-11"/>
          <w:w w:val="105"/>
          <w:sz w:val="21"/>
          <w:szCs w:val="21"/>
        </w:rPr>
        <w:t xml:space="preserve"> </w:t>
      </w:r>
      <w:r w:rsidRPr="00482205">
        <w:rPr>
          <w:rFonts w:ascii="Century Gothic" w:hAnsi="Century Gothic"/>
          <w:color w:val="030303"/>
          <w:w w:val="105"/>
          <w:sz w:val="21"/>
          <w:szCs w:val="21"/>
        </w:rPr>
        <w:t>specializing</w:t>
      </w:r>
      <w:r w:rsidRPr="00482205">
        <w:rPr>
          <w:rFonts w:ascii="Century Gothic" w:hAnsi="Century Gothic"/>
          <w:color w:val="030303"/>
          <w:spacing w:val="-14"/>
          <w:w w:val="105"/>
          <w:sz w:val="21"/>
          <w:szCs w:val="21"/>
        </w:rPr>
        <w:t xml:space="preserve"> </w:t>
      </w:r>
      <w:r w:rsidRPr="00482205">
        <w:rPr>
          <w:rFonts w:ascii="Century Gothic" w:hAnsi="Century Gothic"/>
          <w:color w:val="030303"/>
          <w:w w:val="105"/>
          <w:sz w:val="21"/>
          <w:szCs w:val="21"/>
        </w:rPr>
        <w:t>in</w:t>
      </w:r>
      <w:r w:rsidRPr="00482205">
        <w:rPr>
          <w:rFonts w:ascii="Century Gothic" w:hAnsi="Century Gothic"/>
          <w:color w:val="030303"/>
          <w:spacing w:val="-9"/>
          <w:w w:val="105"/>
          <w:sz w:val="21"/>
          <w:szCs w:val="21"/>
        </w:rPr>
        <w:t xml:space="preserve"> </w:t>
      </w:r>
      <w:r w:rsidRPr="00482205">
        <w:rPr>
          <w:rFonts w:ascii="Century Gothic" w:hAnsi="Century Gothic"/>
          <w:color w:val="030303"/>
          <w:w w:val="105"/>
          <w:sz w:val="21"/>
          <w:szCs w:val="21"/>
        </w:rPr>
        <w:t>immersive</w:t>
      </w:r>
      <w:r w:rsidRPr="00482205">
        <w:rPr>
          <w:rFonts w:ascii="Century Gothic" w:hAnsi="Century Gothic"/>
          <w:color w:val="030303"/>
          <w:spacing w:val="-10"/>
          <w:w w:val="105"/>
          <w:sz w:val="21"/>
          <w:szCs w:val="21"/>
        </w:rPr>
        <w:t xml:space="preserve"> </w:t>
      </w:r>
      <w:r w:rsidRPr="00482205">
        <w:rPr>
          <w:rFonts w:ascii="Century Gothic" w:hAnsi="Century Gothic"/>
          <w:color w:val="030303"/>
          <w:w w:val="105"/>
          <w:sz w:val="21"/>
          <w:szCs w:val="21"/>
        </w:rPr>
        <w:t>layouts, technological landscapes, and hybrid-genre theater-making</w:t>
      </w:r>
      <w:r w:rsidRPr="00482205">
        <w:rPr>
          <w:rFonts w:ascii="Century Gothic" w:hAnsi="Century Gothic"/>
          <w:color w:val="030303"/>
          <w:spacing w:val="-8"/>
          <w:w w:val="105"/>
          <w:sz w:val="21"/>
          <w:szCs w:val="21"/>
        </w:rPr>
        <w:t xml:space="preserve"> </w:t>
      </w:r>
      <w:r w:rsidRPr="00482205">
        <w:rPr>
          <w:rFonts w:ascii="Century Gothic" w:hAnsi="Century Gothic"/>
          <w:color w:val="030303"/>
          <w:w w:val="105"/>
          <w:sz w:val="21"/>
          <w:szCs w:val="21"/>
        </w:rPr>
        <w:t>with an emphasis on integrating science ideas</w:t>
      </w:r>
      <w:r w:rsidRPr="00482205">
        <w:rPr>
          <w:rFonts w:ascii="Century Gothic" w:hAnsi="Century Gothic"/>
          <w:color w:val="030303"/>
          <w:spacing w:val="-3"/>
          <w:w w:val="105"/>
          <w:sz w:val="21"/>
          <w:szCs w:val="21"/>
        </w:rPr>
        <w:t xml:space="preserve"> </w:t>
      </w:r>
      <w:r w:rsidRPr="00482205">
        <w:rPr>
          <w:rFonts w:ascii="Century Gothic" w:hAnsi="Century Gothic"/>
          <w:color w:val="030303"/>
          <w:w w:val="105"/>
          <w:sz w:val="21"/>
          <w:szCs w:val="21"/>
        </w:rPr>
        <w:t>into</w:t>
      </w:r>
      <w:r w:rsidRPr="00482205">
        <w:rPr>
          <w:rFonts w:ascii="Century Gothic" w:hAnsi="Century Gothic"/>
          <w:color w:val="030303"/>
          <w:spacing w:val="-7"/>
          <w:w w:val="105"/>
          <w:sz w:val="21"/>
          <w:szCs w:val="21"/>
        </w:rPr>
        <w:t xml:space="preserve"> </w:t>
      </w:r>
      <w:r w:rsidRPr="00482205">
        <w:rPr>
          <w:rFonts w:ascii="Century Gothic" w:hAnsi="Century Gothic"/>
          <w:color w:val="030303"/>
          <w:w w:val="105"/>
          <w:sz w:val="21"/>
          <w:szCs w:val="21"/>
        </w:rPr>
        <w:t>theatrical experiences</w:t>
      </w:r>
      <w:r w:rsidRPr="00482205">
        <w:rPr>
          <w:rFonts w:ascii="Century Gothic" w:hAnsi="Century Gothic"/>
          <w:color w:val="464646"/>
          <w:w w:val="105"/>
          <w:sz w:val="21"/>
          <w:szCs w:val="21"/>
        </w:rPr>
        <w:t>.</w:t>
      </w:r>
      <w:r w:rsidR="00003F1F" w:rsidRPr="00482205">
        <w:rPr>
          <w:rFonts w:ascii="Century Gothic" w:hAnsi="Century Gothic"/>
          <w:color w:val="464646"/>
          <w:w w:val="105"/>
          <w:sz w:val="21"/>
          <w:szCs w:val="21"/>
        </w:rPr>
        <w:t xml:space="preserve"> Credits</w:t>
      </w:r>
      <w:r w:rsidR="005423E4" w:rsidRPr="00482205">
        <w:rPr>
          <w:rFonts w:ascii="Century Gothic" w:hAnsi="Century Gothic"/>
          <w:color w:val="464646"/>
          <w:w w:val="105"/>
          <w:sz w:val="21"/>
          <w:szCs w:val="21"/>
        </w:rPr>
        <w:t xml:space="preserve"> include </w:t>
      </w:r>
      <w:r w:rsidRPr="00482205">
        <w:rPr>
          <w:rFonts w:ascii="Century Gothic" w:hAnsi="Century Gothic"/>
          <w:i/>
          <w:color w:val="030303"/>
          <w:w w:val="105"/>
          <w:sz w:val="21"/>
          <w:szCs w:val="21"/>
        </w:rPr>
        <w:t>The</w:t>
      </w:r>
      <w:r w:rsidRPr="00482205">
        <w:rPr>
          <w:rFonts w:ascii="Century Gothic" w:hAnsi="Century Gothic"/>
          <w:i/>
          <w:color w:val="030303"/>
          <w:spacing w:val="-9"/>
          <w:w w:val="105"/>
          <w:sz w:val="21"/>
          <w:szCs w:val="21"/>
        </w:rPr>
        <w:t xml:space="preserve"> </w:t>
      </w:r>
      <w:r w:rsidRPr="00482205">
        <w:rPr>
          <w:rFonts w:ascii="Century Gothic" w:hAnsi="Century Gothic"/>
          <w:i/>
          <w:color w:val="030303"/>
          <w:w w:val="105"/>
          <w:sz w:val="21"/>
          <w:szCs w:val="21"/>
        </w:rPr>
        <w:t>Brobot</w:t>
      </w:r>
      <w:r w:rsidRPr="00482205">
        <w:rPr>
          <w:rFonts w:ascii="Century Gothic" w:hAnsi="Century Gothic"/>
          <w:i/>
          <w:color w:val="030303"/>
          <w:spacing w:val="-12"/>
          <w:w w:val="105"/>
          <w:sz w:val="21"/>
          <w:szCs w:val="21"/>
        </w:rPr>
        <w:t xml:space="preserve"> </w:t>
      </w:r>
      <w:r w:rsidRPr="00482205">
        <w:rPr>
          <w:rFonts w:ascii="Century Gothic" w:hAnsi="Century Gothic"/>
          <w:i/>
          <w:color w:val="030303"/>
          <w:w w:val="105"/>
          <w:sz w:val="21"/>
          <w:szCs w:val="21"/>
        </w:rPr>
        <w:t xml:space="preserve">Johnson Experience </w:t>
      </w:r>
      <w:r w:rsidRPr="00482205">
        <w:rPr>
          <w:rFonts w:ascii="Century Gothic" w:hAnsi="Century Gothic"/>
          <w:color w:val="030303"/>
          <w:w w:val="105"/>
          <w:sz w:val="21"/>
          <w:szCs w:val="21"/>
        </w:rPr>
        <w:t>(Bushwick Starr,</w:t>
      </w:r>
      <w:r w:rsidRPr="00482205">
        <w:rPr>
          <w:rFonts w:ascii="Century Gothic" w:hAnsi="Century Gothic"/>
          <w:color w:val="030303"/>
          <w:spacing w:val="-13"/>
          <w:w w:val="105"/>
          <w:sz w:val="21"/>
          <w:szCs w:val="21"/>
        </w:rPr>
        <w:t xml:space="preserve"> </w:t>
      </w:r>
      <w:r w:rsidRPr="00482205">
        <w:rPr>
          <w:rFonts w:ascii="Century Gothic" w:hAnsi="Century Gothic"/>
          <w:i/>
          <w:color w:val="030303"/>
          <w:w w:val="105"/>
          <w:sz w:val="21"/>
          <w:szCs w:val="21"/>
        </w:rPr>
        <w:t>The</w:t>
      </w:r>
      <w:r w:rsidRPr="00482205">
        <w:rPr>
          <w:rFonts w:ascii="Century Gothic" w:hAnsi="Century Gothic"/>
          <w:i/>
          <w:color w:val="030303"/>
          <w:spacing w:val="-4"/>
          <w:w w:val="105"/>
          <w:sz w:val="21"/>
          <w:szCs w:val="21"/>
        </w:rPr>
        <w:t xml:space="preserve"> </w:t>
      </w:r>
      <w:r w:rsidRPr="00482205">
        <w:rPr>
          <w:rFonts w:ascii="Century Gothic" w:hAnsi="Century Gothic"/>
          <w:i/>
          <w:color w:val="030303"/>
          <w:w w:val="105"/>
          <w:sz w:val="21"/>
          <w:szCs w:val="21"/>
        </w:rPr>
        <w:t>New York</w:t>
      </w:r>
      <w:r w:rsidRPr="00482205">
        <w:rPr>
          <w:rFonts w:ascii="Century Gothic" w:hAnsi="Century Gothic"/>
          <w:i/>
          <w:color w:val="030303"/>
          <w:spacing w:val="-1"/>
          <w:w w:val="105"/>
          <w:sz w:val="21"/>
          <w:szCs w:val="21"/>
        </w:rPr>
        <w:t xml:space="preserve"> </w:t>
      </w:r>
      <w:r w:rsidRPr="00482205">
        <w:rPr>
          <w:rFonts w:ascii="Century Gothic" w:hAnsi="Century Gothic"/>
          <w:i/>
          <w:color w:val="030303"/>
          <w:w w:val="105"/>
          <w:sz w:val="21"/>
          <w:szCs w:val="21"/>
        </w:rPr>
        <w:t xml:space="preserve">Times </w:t>
      </w:r>
      <w:r w:rsidRPr="00482205">
        <w:rPr>
          <w:rFonts w:ascii="Century Gothic" w:hAnsi="Century Gothic"/>
          <w:color w:val="030303"/>
          <w:w w:val="105"/>
          <w:sz w:val="21"/>
          <w:szCs w:val="21"/>
        </w:rPr>
        <w:t>Critics' Pick),</w:t>
      </w:r>
      <w:r w:rsidRPr="00482205">
        <w:rPr>
          <w:rFonts w:ascii="Century Gothic" w:hAnsi="Century Gothic"/>
          <w:color w:val="030303"/>
          <w:spacing w:val="-13"/>
          <w:w w:val="105"/>
          <w:sz w:val="21"/>
          <w:szCs w:val="21"/>
        </w:rPr>
        <w:t xml:space="preserve"> </w:t>
      </w:r>
      <w:r w:rsidRPr="00482205">
        <w:rPr>
          <w:rFonts w:ascii="Century Gothic" w:hAnsi="Century Gothic"/>
          <w:i/>
          <w:color w:val="030303"/>
          <w:w w:val="105"/>
          <w:sz w:val="21"/>
          <w:szCs w:val="21"/>
        </w:rPr>
        <w:t>Escape</w:t>
      </w:r>
      <w:r w:rsidRPr="00482205">
        <w:rPr>
          <w:rFonts w:ascii="Century Gothic" w:hAnsi="Century Gothic"/>
          <w:i/>
          <w:color w:val="030303"/>
          <w:spacing w:val="-3"/>
          <w:w w:val="105"/>
          <w:sz w:val="21"/>
          <w:szCs w:val="21"/>
        </w:rPr>
        <w:t xml:space="preserve"> </w:t>
      </w:r>
      <w:r w:rsidRPr="00482205">
        <w:rPr>
          <w:rFonts w:ascii="Century Gothic" w:hAnsi="Century Gothic"/>
          <w:i/>
          <w:color w:val="030303"/>
          <w:w w:val="105"/>
          <w:sz w:val="21"/>
          <w:szCs w:val="21"/>
        </w:rPr>
        <w:t>the</w:t>
      </w:r>
      <w:r w:rsidRPr="00482205">
        <w:rPr>
          <w:rFonts w:ascii="Century Gothic" w:hAnsi="Century Gothic"/>
          <w:i/>
          <w:color w:val="030303"/>
          <w:spacing w:val="-14"/>
          <w:w w:val="105"/>
          <w:sz w:val="21"/>
          <w:szCs w:val="21"/>
        </w:rPr>
        <w:t xml:space="preserve"> </w:t>
      </w:r>
      <w:r w:rsidRPr="00482205">
        <w:rPr>
          <w:rFonts w:ascii="Century Gothic" w:hAnsi="Century Gothic"/>
          <w:i/>
          <w:color w:val="030303"/>
          <w:w w:val="105"/>
          <w:sz w:val="21"/>
          <w:szCs w:val="21"/>
        </w:rPr>
        <w:t xml:space="preserve">Planet </w:t>
      </w:r>
      <w:r w:rsidRPr="00482205">
        <w:rPr>
          <w:rFonts w:ascii="Century Gothic" w:hAnsi="Century Gothic"/>
          <w:color w:val="030303"/>
          <w:w w:val="105"/>
          <w:sz w:val="21"/>
          <w:szCs w:val="21"/>
        </w:rPr>
        <w:t>(NY</w:t>
      </w:r>
      <w:r w:rsidRPr="00482205">
        <w:rPr>
          <w:rFonts w:ascii="Century Gothic" w:hAnsi="Century Gothic"/>
          <w:color w:val="030303"/>
          <w:spacing w:val="-10"/>
          <w:w w:val="105"/>
          <w:sz w:val="21"/>
          <w:szCs w:val="21"/>
        </w:rPr>
        <w:t xml:space="preserve"> </w:t>
      </w:r>
      <w:r w:rsidRPr="00482205">
        <w:rPr>
          <w:rFonts w:ascii="Century Gothic" w:hAnsi="Century Gothic"/>
          <w:color w:val="030303"/>
          <w:w w:val="105"/>
          <w:sz w:val="21"/>
          <w:szCs w:val="21"/>
        </w:rPr>
        <w:t>Hall</w:t>
      </w:r>
      <w:r w:rsidRPr="00482205">
        <w:rPr>
          <w:rFonts w:ascii="Century Gothic" w:hAnsi="Century Gothic"/>
          <w:color w:val="030303"/>
          <w:spacing w:val="-10"/>
          <w:w w:val="105"/>
          <w:sz w:val="21"/>
          <w:szCs w:val="21"/>
        </w:rPr>
        <w:t xml:space="preserve"> </w:t>
      </w:r>
      <w:r w:rsidRPr="00482205">
        <w:rPr>
          <w:rFonts w:ascii="Century Gothic" w:hAnsi="Century Gothic"/>
          <w:color w:val="030303"/>
          <w:w w:val="105"/>
          <w:sz w:val="21"/>
          <w:szCs w:val="21"/>
        </w:rPr>
        <w:t>of Science</w:t>
      </w:r>
      <w:r w:rsidRPr="00482205">
        <w:rPr>
          <w:rFonts w:ascii="Century Gothic" w:hAnsi="Century Gothic"/>
          <w:color w:val="030303"/>
          <w:spacing w:val="-7"/>
          <w:w w:val="105"/>
          <w:sz w:val="21"/>
          <w:szCs w:val="21"/>
        </w:rPr>
        <w:t xml:space="preserve"> </w:t>
      </w:r>
      <w:r w:rsidRPr="00482205">
        <w:rPr>
          <w:rFonts w:ascii="Century Gothic" w:hAnsi="Century Gothic"/>
          <w:color w:val="030303"/>
          <w:w w:val="105"/>
          <w:sz w:val="21"/>
          <w:szCs w:val="21"/>
        </w:rPr>
        <w:t>commission</w:t>
      </w:r>
      <w:r w:rsidRPr="00482205">
        <w:rPr>
          <w:rFonts w:ascii="Century Gothic" w:hAnsi="Century Gothic"/>
          <w:color w:val="030303"/>
          <w:spacing w:val="-2"/>
          <w:w w:val="105"/>
          <w:sz w:val="21"/>
          <w:szCs w:val="21"/>
        </w:rPr>
        <w:t xml:space="preserve"> </w:t>
      </w:r>
      <w:r w:rsidRPr="00482205">
        <w:rPr>
          <w:rFonts w:ascii="Century Gothic" w:hAnsi="Century Gothic"/>
          <w:color w:val="030303"/>
          <w:w w:val="105"/>
          <w:sz w:val="21"/>
          <w:szCs w:val="21"/>
        </w:rPr>
        <w:t>with</w:t>
      </w:r>
      <w:r w:rsidRPr="00482205">
        <w:rPr>
          <w:rFonts w:ascii="Century Gothic" w:hAnsi="Century Gothic"/>
          <w:color w:val="030303"/>
          <w:spacing w:val="-12"/>
          <w:w w:val="105"/>
          <w:sz w:val="21"/>
          <w:szCs w:val="21"/>
        </w:rPr>
        <w:t xml:space="preserve"> </w:t>
      </w:r>
      <w:r w:rsidRPr="00482205">
        <w:rPr>
          <w:rFonts w:ascii="Century Gothic" w:hAnsi="Century Gothic"/>
          <w:color w:val="030303"/>
          <w:w w:val="105"/>
          <w:sz w:val="21"/>
          <w:szCs w:val="21"/>
        </w:rPr>
        <w:t>astronomer Moiya</w:t>
      </w:r>
      <w:r w:rsidRPr="00482205">
        <w:rPr>
          <w:rFonts w:ascii="Century Gothic" w:hAnsi="Century Gothic"/>
          <w:color w:val="030303"/>
          <w:spacing w:val="-3"/>
          <w:w w:val="105"/>
          <w:sz w:val="21"/>
          <w:szCs w:val="21"/>
        </w:rPr>
        <w:t xml:space="preserve"> </w:t>
      </w:r>
      <w:r w:rsidRPr="00482205">
        <w:rPr>
          <w:rFonts w:ascii="Century Gothic" w:hAnsi="Century Gothic"/>
          <w:color w:val="030303"/>
          <w:w w:val="105"/>
          <w:sz w:val="21"/>
          <w:szCs w:val="21"/>
        </w:rPr>
        <w:t>McTier),</w:t>
      </w:r>
      <w:r w:rsidR="001A1C55">
        <w:rPr>
          <w:rFonts w:ascii="Century Gothic" w:hAnsi="Century Gothic"/>
          <w:color w:val="030303"/>
          <w:w w:val="105"/>
          <w:sz w:val="21"/>
          <w:szCs w:val="21"/>
        </w:rPr>
        <w:t xml:space="preserve"> </w:t>
      </w:r>
      <w:r w:rsidRPr="00482205">
        <w:rPr>
          <w:rFonts w:ascii="Century Gothic" w:hAnsi="Century Gothic"/>
          <w:color w:val="030303"/>
          <w:spacing w:val="-4"/>
          <w:w w:val="105"/>
          <w:sz w:val="21"/>
          <w:szCs w:val="21"/>
        </w:rPr>
        <w:t xml:space="preserve"> </w:t>
      </w:r>
      <w:r w:rsidRPr="00482205">
        <w:rPr>
          <w:rFonts w:ascii="Century Gothic" w:hAnsi="Century Gothic"/>
          <w:i/>
          <w:color w:val="030303"/>
          <w:w w:val="105"/>
          <w:sz w:val="21"/>
          <w:szCs w:val="21"/>
        </w:rPr>
        <w:t xml:space="preserve">People Doing Math </w:t>
      </w:r>
      <w:r w:rsidRPr="00482205">
        <w:rPr>
          <w:rFonts w:ascii="Century Gothic" w:hAnsi="Century Gothic"/>
          <w:color w:val="030303"/>
          <w:w w:val="105"/>
          <w:sz w:val="21"/>
          <w:szCs w:val="21"/>
        </w:rPr>
        <w:t xml:space="preserve">podcast </w:t>
      </w:r>
      <w:r w:rsidR="007A3EE6" w:rsidRPr="00482205">
        <w:rPr>
          <w:rFonts w:ascii="Century Gothic" w:hAnsi="Century Gothic"/>
          <w:color w:val="030303"/>
          <w:w w:val="105"/>
          <w:sz w:val="21"/>
          <w:szCs w:val="21"/>
        </w:rPr>
        <w:t>and</w:t>
      </w:r>
      <w:r w:rsidR="00163C61">
        <w:rPr>
          <w:rFonts w:ascii="Century Gothic" w:hAnsi="Century Gothic"/>
          <w:color w:val="030303"/>
          <w:w w:val="105"/>
          <w:sz w:val="21"/>
          <w:szCs w:val="21"/>
        </w:rPr>
        <w:t>,</w:t>
      </w:r>
      <w:r w:rsidR="007A3EE6" w:rsidRPr="00482205">
        <w:rPr>
          <w:rFonts w:ascii="Century Gothic" w:hAnsi="Century Gothic"/>
          <w:color w:val="030303"/>
          <w:w w:val="105"/>
          <w:sz w:val="21"/>
          <w:szCs w:val="21"/>
        </w:rPr>
        <w:t xml:space="preserve"> as </w:t>
      </w:r>
      <w:r w:rsidRPr="00482205">
        <w:rPr>
          <w:rFonts w:ascii="Century Gothic" w:hAnsi="Century Gothic"/>
          <w:color w:val="030303"/>
          <w:w w:val="105"/>
          <w:sz w:val="21"/>
          <w:szCs w:val="21"/>
        </w:rPr>
        <w:t>Associate</w:t>
      </w:r>
      <w:r w:rsidRPr="00482205">
        <w:rPr>
          <w:rFonts w:ascii="Century Gothic" w:hAnsi="Century Gothic"/>
          <w:color w:val="030303"/>
          <w:spacing w:val="-2"/>
          <w:w w:val="105"/>
          <w:sz w:val="21"/>
          <w:szCs w:val="21"/>
        </w:rPr>
        <w:t xml:space="preserve"> </w:t>
      </w:r>
      <w:r w:rsidRPr="00482205">
        <w:rPr>
          <w:rFonts w:ascii="Century Gothic" w:hAnsi="Century Gothic"/>
          <w:color w:val="030303"/>
          <w:w w:val="105"/>
          <w:sz w:val="21"/>
          <w:szCs w:val="21"/>
        </w:rPr>
        <w:t>director:</w:t>
      </w:r>
      <w:r w:rsidRPr="00482205">
        <w:rPr>
          <w:rFonts w:ascii="Century Gothic" w:hAnsi="Century Gothic"/>
          <w:color w:val="030303"/>
          <w:spacing w:val="-9"/>
          <w:w w:val="105"/>
          <w:sz w:val="21"/>
          <w:szCs w:val="21"/>
        </w:rPr>
        <w:t xml:space="preserve"> </w:t>
      </w:r>
      <w:r w:rsidRPr="00482205">
        <w:rPr>
          <w:rFonts w:ascii="Century Gothic" w:hAnsi="Century Gothic"/>
          <w:i/>
          <w:color w:val="030303"/>
          <w:w w:val="105"/>
          <w:sz w:val="21"/>
          <w:szCs w:val="21"/>
        </w:rPr>
        <w:t>Here</w:t>
      </w:r>
      <w:r w:rsidRPr="00482205">
        <w:rPr>
          <w:rFonts w:ascii="Century Gothic" w:hAnsi="Century Gothic"/>
          <w:i/>
          <w:color w:val="030303"/>
          <w:spacing w:val="-12"/>
          <w:w w:val="105"/>
          <w:sz w:val="21"/>
          <w:szCs w:val="21"/>
        </w:rPr>
        <w:t xml:space="preserve"> </w:t>
      </w:r>
      <w:r w:rsidRPr="00482205">
        <w:rPr>
          <w:rFonts w:ascii="Century Gothic" w:hAnsi="Century Gothic"/>
          <w:i/>
          <w:color w:val="030303"/>
          <w:w w:val="105"/>
          <w:sz w:val="21"/>
          <w:szCs w:val="21"/>
        </w:rPr>
        <w:t>Lies</w:t>
      </w:r>
      <w:r w:rsidRPr="00482205">
        <w:rPr>
          <w:rFonts w:ascii="Century Gothic" w:hAnsi="Century Gothic"/>
          <w:i/>
          <w:color w:val="030303"/>
          <w:spacing w:val="-7"/>
          <w:w w:val="105"/>
          <w:sz w:val="21"/>
          <w:szCs w:val="21"/>
        </w:rPr>
        <w:t xml:space="preserve"> </w:t>
      </w:r>
      <w:r w:rsidRPr="00482205">
        <w:rPr>
          <w:rFonts w:ascii="Century Gothic" w:hAnsi="Century Gothic"/>
          <w:i/>
          <w:color w:val="030303"/>
          <w:w w:val="105"/>
          <w:sz w:val="21"/>
          <w:szCs w:val="21"/>
        </w:rPr>
        <w:t>Love</w:t>
      </w:r>
      <w:r w:rsidRPr="00482205">
        <w:rPr>
          <w:rFonts w:ascii="Century Gothic" w:hAnsi="Century Gothic"/>
          <w:i/>
          <w:color w:val="030303"/>
          <w:spacing w:val="-8"/>
          <w:w w:val="105"/>
          <w:sz w:val="21"/>
          <w:szCs w:val="21"/>
        </w:rPr>
        <w:t xml:space="preserve"> </w:t>
      </w:r>
      <w:r w:rsidRPr="00482205">
        <w:rPr>
          <w:rFonts w:ascii="Century Gothic" w:hAnsi="Century Gothic"/>
          <w:color w:val="030303"/>
          <w:w w:val="105"/>
          <w:sz w:val="21"/>
          <w:szCs w:val="21"/>
        </w:rPr>
        <w:t>(dir.</w:t>
      </w:r>
      <w:r w:rsidRPr="00482205">
        <w:rPr>
          <w:rFonts w:ascii="Century Gothic" w:hAnsi="Century Gothic"/>
          <w:color w:val="030303"/>
          <w:spacing w:val="-14"/>
          <w:w w:val="105"/>
          <w:sz w:val="21"/>
          <w:szCs w:val="21"/>
        </w:rPr>
        <w:t xml:space="preserve"> </w:t>
      </w:r>
      <w:r w:rsidRPr="00482205">
        <w:rPr>
          <w:rFonts w:ascii="Century Gothic" w:hAnsi="Century Gothic"/>
          <w:color w:val="030303"/>
          <w:w w:val="105"/>
          <w:sz w:val="21"/>
          <w:szCs w:val="21"/>
        </w:rPr>
        <w:t>Alex</w:t>
      </w:r>
      <w:r w:rsidRPr="00482205">
        <w:rPr>
          <w:rFonts w:ascii="Century Gothic" w:hAnsi="Century Gothic"/>
          <w:color w:val="030303"/>
          <w:spacing w:val="-13"/>
          <w:w w:val="105"/>
          <w:sz w:val="21"/>
          <w:szCs w:val="21"/>
        </w:rPr>
        <w:t xml:space="preserve"> </w:t>
      </w:r>
      <w:r w:rsidRPr="00482205">
        <w:rPr>
          <w:rFonts w:ascii="Century Gothic" w:hAnsi="Century Gothic"/>
          <w:color w:val="030303"/>
          <w:w w:val="105"/>
          <w:sz w:val="21"/>
          <w:szCs w:val="21"/>
        </w:rPr>
        <w:t>Timbers,</w:t>
      </w:r>
      <w:r w:rsidRPr="00482205">
        <w:rPr>
          <w:rFonts w:ascii="Century Gothic" w:hAnsi="Century Gothic"/>
          <w:color w:val="030303"/>
          <w:spacing w:val="-7"/>
          <w:w w:val="105"/>
          <w:sz w:val="21"/>
          <w:szCs w:val="21"/>
        </w:rPr>
        <w:t xml:space="preserve"> </w:t>
      </w:r>
      <w:r w:rsidRPr="00482205">
        <w:rPr>
          <w:rFonts w:ascii="Century Gothic" w:hAnsi="Century Gothic"/>
          <w:color w:val="030303"/>
          <w:w w:val="105"/>
          <w:sz w:val="21"/>
          <w:szCs w:val="21"/>
        </w:rPr>
        <w:t>Public</w:t>
      </w:r>
      <w:r w:rsidRPr="00482205">
        <w:rPr>
          <w:rFonts w:ascii="Century Gothic" w:hAnsi="Century Gothic"/>
          <w:color w:val="030303"/>
          <w:spacing w:val="-9"/>
          <w:w w:val="105"/>
          <w:sz w:val="21"/>
          <w:szCs w:val="21"/>
        </w:rPr>
        <w:t xml:space="preserve"> </w:t>
      </w:r>
      <w:r w:rsidRPr="00482205">
        <w:rPr>
          <w:rFonts w:ascii="Century Gothic" w:hAnsi="Century Gothic"/>
          <w:color w:val="030303"/>
          <w:w w:val="105"/>
          <w:sz w:val="21"/>
          <w:szCs w:val="21"/>
        </w:rPr>
        <w:t>Theater,</w:t>
      </w:r>
      <w:r w:rsidRPr="00482205">
        <w:rPr>
          <w:rFonts w:ascii="Century Gothic" w:hAnsi="Century Gothic"/>
          <w:color w:val="030303"/>
          <w:spacing w:val="-10"/>
          <w:w w:val="105"/>
          <w:sz w:val="21"/>
          <w:szCs w:val="21"/>
        </w:rPr>
        <w:t xml:space="preserve"> </w:t>
      </w:r>
      <w:r w:rsidRPr="00482205">
        <w:rPr>
          <w:rFonts w:ascii="Century Gothic" w:hAnsi="Century Gothic"/>
          <w:color w:val="030303"/>
          <w:w w:val="105"/>
          <w:sz w:val="21"/>
          <w:szCs w:val="21"/>
        </w:rPr>
        <w:t>National</w:t>
      </w:r>
      <w:r w:rsidRPr="00482205">
        <w:rPr>
          <w:rFonts w:ascii="Century Gothic" w:hAnsi="Century Gothic"/>
          <w:color w:val="030303"/>
          <w:spacing w:val="-11"/>
          <w:w w:val="105"/>
          <w:sz w:val="21"/>
          <w:szCs w:val="21"/>
        </w:rPr>
        <w:t xml:space="preserve"> </w:t>
      </w:r>
      <w:r w:rsidRPr="00482205">
        <w:rPr>
          <w:rFonts w:ascii="Century Gothic" w:hAnsi="Century Gothic"/>
          <w:color w:val="030303"/>
          <w:w w:val="105"/>
          <w:sz w:val="21"/>
          <w:szCs w:val="21"/>
        </w:rPr>
        <w:t>Theater UK,</w:t>
      </w:r>
      <w:r w:rsidRPr="00482205">
        <w:rPr>
          <w:rFonts w:ascii="Century Gothic" w:hAnsi="Century Gothic"/>
          <w:color w:val="030303"/>
          <w:spacing w:val="-14"/>
          <w:w w:val="105"/>
          <w:sz w:val="21"/>
          <w:szCs w:val="21"/>
        </w:rPr>
        <w:t xml:space="preserve"> </w:t>
      </w:r>
      <w:r w:rsidRPr="00482205">
        <w:rPr>
          <w:rFonts w:ascii="Century Gothic" w:hAnsi="Century Gothic"/>
          <w:color w:val="030303"/>
          <w:w w:val="105"/>
          <w:sz w:val="21"/>
          <w:szCs w:val="21"/>
        </w:rPr>
        <w:t>Seattle</w:t>
      </w:r>
      <w:r w:rsidRPr="00482205">
        <w:rPr>
          <w:rFonts w:ascii="Century Gothic" w:hAnsi="Century Gothic"/>
          <w:color w:val="030303"/>
          <w:spacing w:val="-3"/>
          <w:w w:val="105"/>
          <w:sz w:val="21"/>
          <w:szCs w:val="21"/>
        </w:rPr>
        <w:t xml:space="preserve"> </w:t>
      </w:r>
      <w:r w:rsidRPr="00482205">
        <w:rPr>
          <w:rFonts w:ascii="Century Gothic" w:hAnsi="Century Gothic"/>
          <w:color w:val="030303"/>
          <w:w w:val="105"/>
          <w:sz w:val="21"/>
          <w:szCs w:val="21"/>
        </w:rPr>
        <w:t xml:space="preserve">Rep), </w:t>
      </w:r>
      <w:r w:rsidRPr="00482205">
        <w:rPr>
          <w:rFonts w:ascii="Century Gothic" w:hAnsi="Century Gothic"/>
          <w:i/>
          <w:color w:val="030303"/>
          <w:w w:val="105"/>
          <w:sz w:val="21"/>
          <w:szCs w:val="21"/>
        </w:rPr>
        <w:t xml:space="preserve">Sweeney Todd </w:t>
      </w:r>
      <w:r w:rsidRPr="00482205">
        <w:rPr>
          <w:rFonts w:ascii="Century Gothic" w:hAnsi="Century Gothic"/>
          <w:color w:val="030303"/>
          <w:w w:val="105"/>
          <w:sz w:val="21"/>
          <w:szCs w:val="21"/>
        </w:rPr>
        <w:t>(</w:t>
      </w:r>
      <w:proofErr w:type="spellStart"/>
      <w:r w:rsidRPr="00482205">
        <w:rPr>
          <w:rFonts w:ascii="Century Gothic" w:hAnsi="Century Gothic"/>
          <w:color w:val="030303"/>
          <w:w w:val="105"/>
          <w:sz w:val="21"/>
          <w:szCs w:val="21"/>
        </w:rPr>
        <w:t>dir</w:t>
      </w:r>
      <w:proofErr w:type="spellEnd"/>
      <w:r w:rsidRPr="00482205">
        <w:rPr>
          <w:rFonts w:ascii="Century Gothic" w:hAnsi="Century Gothic"/>
          <w:color w:val="030303"/>
          <w:w w:val="105"/>
          <w:sz w:val="21"/>
          <w:szCs w:val="21"/>
        </w:rPr>
        <w:t xml:space="preserve"> Bill Buckhurst, Barrow Street Theater), </w:t>
      </w:r>
      <w:r w:rsidRPr="00482205">
        <w:rPr>
          <w:rFonts w:ascii="Century Gothic" w:hAnsi="Century Gothic"/>
          <w:i/>
          <w:color w:val="030303"/>
          <w:w w:val="105"/>
          <w:sz w:val="21"/>
          <w:szCs w:val="21"/>
        </w:rPr>
        <w:t xml:space="preserve">Bloody </w:t>
      </w:r>
      <w:proofErr w:type="spellStart"/>
      <w:r w:rsidRPr="00482205">
        <w:rPr>
          <w:rFonts w:ascii="Century Gothic" w:hAnsi="Century Gothic"/>
          <w:i/>
          <w:color w:val="030303"/>
          <w:w w:val="105"/>
          <w:sz w:val="21"/>
          <w:szCs w:val="21"/>
        </w:rPr>
        <w:t>Bloody</w:t>
      </w:r>
      <w:proofErr w:type="spellEnd"/>
      <w:r w:rsidRPr="00482205">
        <w:rPr>
          <w:rFonts w:ascii="Century Gothic" w:hAnsi="Century Gothic"/>
          <w:i/>
          <w:color w:val="030303"/>
          <w:w w:val="105"/>
          <w:sz w:val="21"/>
          <w:szCs w:val="21"/>
        </w:rPr>
        <w:t xml:space="preserve"> Andrew</w:t>
      </w:r>
      <w:r w:rsidRPr="00482205">
        <w:rPr>
          <w:rFonts w:ascii="Century Gothic" w:hAnsi="Century Gothic"/>
          <w:i/>
          <w:color w:val="030303"/>
          <w:spacing w:val="-2"/>
          <w:w w:val="105"/>
          <w:sz w:val="21"/>
          <w:szCs w:val="21"/>
        </w:rPr>
        <w:t xml:space="preserve"> </w:t>
      </w:r>
      <w:r w:rsidRPr="00482205">
        <w:rPr>
          <w:rFonts w:ascii="Century Gothic" w:hAnsi="Century Gothic"/>
          <w:i/>
          <w:color w:val="030303"/>
          <w:w w:val="105"/>
          <w:sz w:val="21"/>
          <w:szCs w:val="21"/>
        </w:rPr>
        <w:t xml:space="preserve">Jackson </w:t>
      </w:r>
      <w:r w:rsidRPr="00482205">
        <w:rPr>
          <w:rFonts w:ascii="Century Gothic" w:hAnsi="Century Gothic"/>
          <w:color w:val="030303"/>
          <w:w w:val="105"/>
          <w:sz w:val="21"/>
          <w:szCs w:val="21"/>
        </w:rPr>
        <w:t>(</w:t>
      </w:r>
      <w:proofErr w:type="spellStart"/>
      <w:r w:rsidRPr="00482205">
        <w:rPr>
          <w:rFonts w:ascii="Century Gothic" w:hAnsi="Century Gothic"/>
          <w:color w:val="030303"/>
          <w:w w:val="105"/>
          <w:sz w:val="21"/>
          <w:szCs w:val="21"/>
        </w:rPr>
        <w:t>dir</w:t>
      </w:r>
      <w:proofErr w:type="spellEnd"/>
      <w:r w:rsidRPr="00482205">
        <w:rPr>
          <w:rFonts w:ascii="Century Gothic" w:hAnsi="Century Gothic"/>
          <w:color w:val="030303"/>
          <w:w w:val="105"/>
          <w:sz w:val="21"/>
          <w:szCs w:val="21"/>
        </w:rPr>
        <w:t xml:space="preserve"> Alex Timbers,</w:t>
      </w:r>
      <w:r w:rsidRPr="00482205">
        <w:rPr>
          <w:rFonts w:ascii="Century Gothic" w:hAnsi="Century Gothic"/>
          <w:color w:val="030303"/>
          <w:spacing w:val="-1"/>
          <w:w w:val="105"/>
          <w:sz w:val="21"/>
          <w:szCs w:val="21"/>
        </w:rPr>
        <w:t xml:space="preserve"> </w:t>
      </w:r>
      <w:r w:rsidRPr="00482205">
        <w:rPr>
          <w:rFonts w:ascii="Century Gothic" w:hAnsi="Century Gothic"/>
          <w:color w:val="030303"/>
          <w:w w:val="105"/>
          <w:sz w:val="21"/>
          <w:szCs w:val="21"/>
        </w:rPr>
        <w:t>Broadway).</w:t>
      </w:r>
      <w:r w:rsidRPr="00482205">
        <w:rPr>
          <w:rFonts w:ascii="Century Gothic" w:hAnsi="Century Gothic"/>
          <w:color w:val="030303"/>
          <w:spacing w:val="-3"/>
          <w:w w:val="105"/>
          <w:sz w:val="21"/>
          <w:szCs w:val="21"/>
        </w:rPr>
        <w:t xml:space="preserve"> </w:t>
      </w:r>
    </w:p>
    <w:p w14:paraId="3E3F4E7B" w14:textId="77777777" w:rsidR="00444EA7" w:rsidRPr="00482205" w:rsidRDefault="00444EA7" w:rsidP="003324E0">
      <w:pPr>
        <w:spacing w:line="276" w:lineRule="auto"/>
        <w:rPr>
          <w:rFonts w:ascii="Century Gothic" w:hAnsi="Century Gothic"/>
          <w:sz w:val="21"/>
          <w:szCs w:val="21"/>
        </w:rPr>
      </w:pPr>
    </w:p>
    <w:p w14:paraId="2339E54F" w14:textId="20BC3B40" w:rsidR="003324E0" w:rsidRPr="00482205" w:rsidRDefault="00A55F99" w:rsidP="003324E0">
      <w:pPr>
        <w:spacing w:line="276" w:lineRule="auto"/>
        <w:rPr>
          <w:rFonts w:ascii="Century Gothic" w:eastAsiaTheme="minorHAnsi" w:hAnsi="Century Gothic" w:cstheme="minorBidi"/>
          <w:strike/>
          <w:color w:val="EE0000"/>
          <w:kern w:val="2"/>
          <w:sz w:val="21"/>
          <w:szCs w:val="21"/>
          <w14:ligatures w14:val="standardContextual"/>
        </w:rPr>
      </w:pPr>
      <w:r w:rsidRPr="00482205">
        <w:rPr>
          <w:rFonts w:ascii="Century Gothic" w:eastAsiaTheme="minorHAnsi" w:hAnsi="Century Gothic" w:cstheme="minorBidi"/>
          <w:b/>
          <w:bCs/>
          <w:kern w:val="2"/>
          <w:sz w:val="21"/>
          <w:szCs w:val="21"/>
          <w14:ligatures w14:val="standardContextual"/>
        </w:rPr>
        <w:t>H</w:t>
      </w:r>
      <w:r w:rsidR="00CB0893" w:rsidRPr="00482205">
        <w:rPr>
          <w:rFonts w:ascii="Century Gothic" w:eastAsiaTheme="minorHAnsi" w:hAnsi="Century Gothic" w:cstheme="minorBidi"/>
          <w:b/>
          <w:bCs/>
          <w:kern w:val="2"/>
          <w:sz w:val="21"/>
          <w:szCs w:val="21"/>
          <w14:ligatures w14:val="standardContextual"/>
        </w:rPr>
        <w:t>eidi Boisv</w:t>
      </w:r>
      <w:r w:rsidR="00370796" w:rsidRPr="00482205">
        <w:rPr>
          <w:rFonts w:ascii="Century Gothic" w:eastAsiaTheme="minorHAnsi" w:hAnsi="Century Gothic" w:cstheme="minorBidi"/>
          <w:b/>
          <w:bCs/>
          <w:kern w:val="2"/>
          <w:sz w:val="21"/>
          <w:szCs w:val="21"/>
          <w14:ligatures w14:val="standardContextual"/>
        </w:rPr>
        <w:t>e</w:t>
      </w:r>
      <w:r w:rsidR="00CB0893" w:rsidRPr="00482205">
        <w:rPr>
          <w:rFonts w:ascii="Century Gothic" w:eastAsiaTheme="minorHAnsi" w:hAnsi="Century Gothic" w:cstheme="minorBidi"/>
          <w:b/>
          <w:bCs/>
          <w:kern w:val="2"/>
          <w:sz w:val="21"/>
          <w:szCs w:val="21"/>
          <w14:ligatures w14:val="standardContextual"/>
        </w:rPr>
        <w:t>rt, PhD</w:t>
      </w:r>
      <w:r w:rsidRPr="00482205">
        <w:rPr>
          <w:rFonts w:ascii="Century Gothic" w:eastAsiaTheme="minorHAnsi" w:hAnsi="Century Gothic" w:cstheme="minorBidi"/>
          <w:kern w:val="2"/>
          <w:sz w:val="21"/>
          <w:szCs w:val="21"/>
          <w14:ligatures w14:val="standardContextual"/>
        </w:rPr>
        <w:t xml:space="preserve"> </w:t>
      </w:r>
      <w:r w:rsidR="00DA2797" w:rsidRPr="00482205">
        <w:rPr>
          <w:rFonts w:ascii="Century Gothic" w:eastAsiaTheme="minorHAnsi" w:hAnsi="Century Gothic" w:cstheme="minorBidi"/>
          <w:kern w:val="2"/>
          <w:sz w:val="21"/>
          <w:szCs w:val="21"/>
          <w14:ligatures w14:val="standardContextual"/>
        </w:rPr>
        <w:t>(</w:t>
      </w:r>
      <w:r w:rsidRPr="00482205">
        <w:rPr>
          <w:rFonts w:ascii="Century Gothic" w:eastAsiaTheme="minorHAnsi" w:hAnsi="Century Gothic" w:cstheme="minorBidi"/>
          <w:kern w:val="2"/>
          <w:sz w:val="21"/>
          <w:szCs w:val="21"/>
          <w14:ligatures w14:val="standardContextual"/>
        </w:rPr>
        <w:t>T</w:t>
      </w:r>
      <w:r w:rsidR="008F7514" w:rsidRPr="00482205">
        <w:rPr>
          <w:rFonts w:ascii="Century Gothic" w:eastAsiaTheme="minorHAnsi" w:hAnsi="Century Gothic" w:cstheme="minorBidi"/>
          <w:kern w:val="2"/>
          <w:sz w:val="21"/>
          <w:szCs w:val="21"/>
          <w14:ligatures w14:val="standardContextual"/>
        </w:rPr>
        <w:t>echnology Director) i</w:t>
      </w:r>
      <w:r w:rsidRPr="00482205">
        <w:rPr>
          <w:rFonts w:ascii="Century Gothic" w:eastAsiaTheme="minorHAnsi" w:hAnsi="Century Gothic" w:cstheme="minorBidi"/>
          <w:kern w:val="2"/>
          <w:sz w:val="21"/>
          <w:szCs w:val="21"/>
          <w14:ligatures w14:val="standardContextual"/>
        </w:rPr>
        <w:t xml:space="preserve">s an interdisciplinary artist, experience designer, creative technologist, and researcher investigating the neurobiological and socio-cultural impacts of media and technology. Her work focuses on how the body, senses, and emotions influence perception and social change. She is currently mapping the world’s first media genome with careful attention to its ethical implications. She founded </w:t>
      </w:r>
      <w:proofErr w:type="spellStart"/>
      <w:r w:rsidRPr="00482205">
        <w:rPr>
          <w:rFonts w:ascii="Century Gothic" w:eastAsiaTheme="minorHAnsi" w:hAnsi="Century Gothic" w:cstheme="minorBidi"/>
          <w:kern w:val="2"/>
          <w:sz w:val="21"/>
          <w:szCs w:val="21"/>
          <w14:ligatures w14:val="standardContextual"/>
        </w:rPr>
        <w:t>futurePerfect</w:t>
      </w:r>
      <w:proofErr w:type="spellEnd"/>
      <w:r w:rsidRPr="00482205">
        <w:rPr>
          <w:rFonts w:ascii="Century Gothic" w:eastAsiaTheme="minorHAnsi" w:hAnsi="Century Gothic" w:cstheme="minorBidi"/>
          <w:kern w:val="2"/>
          <w:sz w:val="21"/>
          <w:szCs w:val="21"/>
          <w14:ligatures w14:val="standardContextual"/>
        </w:rPr>
        <w:t xml:space="preserve"> lab, a creative agency and think tank that works with social justice organizations to design playful emerging media campaigns to transform the public imagination. She also co-founded XTH, a company developing novel forms of expression through biotechnology and the human body</w:t>
      </w:r>
      <w:r w:rsidR="000870EC" w:rsidRPr="00482205">
        <w:rPr>
          <w:rFonts w:ascii="Century Gothic" w:eastAsiaTheme="minorHAnsi" w:hAnsi="Century Gothic" w:cstheme="minorBidi"/>
          <w:kern w:val="2"/>
          <w:sz w:val="21"/>
          <w:szCs w:val="21"/>
          <w14:ligatures w14:val="standardContextual"/>
        </w:rPr>
        <w:t xml:space="preserve">. </w:t>
      </w:r>
    </w:p>
    <w:p w14:paraId="5C8BD627" w14:textId="77777777" w:rsidR="003324E0" w:rsidRPr="00482205" w:rsidRDefault="003324E0" w:rsidP="003324E0">
      <w:pPr>
        <w:spacing w:line="276" w:lineRule="auto"/>
        <w:rPr>
          <w:rFonts w:ascii="Century Gothic" w:eastAsiaTheme="minorHAnsi" w:hAnsi="Century Gothic" w:cstheme="minorBidi"/>
          <w:kern w:val="2"/>
          <w:sz w:val="21"/>
          <w:szCs w:val="21"/>
          <w14:ligatures w14:val="standardContextual"/>
        </w:rPr>
      </w:pPr>
    </w:p>
    <w:p w14:paraId="683575EE" w14:textId="3228AF69" w:rsidR="00444EA7" w:rsidRPr="00482205" w:rsidRDefault="00DD1CF9" w:rsidP="003324E0">
      <w:pPr>
        <w:spacing w:line="276" w:lineRule="auto"/>
        <w:rPr>
          <w:rFonts w:ascii="Century Gothic" w:hAnsi="Century Gothic"/>
          <w:sz w:val="21"/>
          <w:szCs w:val="21"/>
          <w:u w:val="single"/>
        </w:rPr>
      </w:pPr>
      <w:r w:rsidRPr="00482205">
        <w:rPr>
          <w:rFonts w:ascii="Century Gothic" w:hAnsi="Century Gothic"/>
          <w:sz w:val="21"/>
          <w:szCs w:val="21"/>
          <w:u w:val="single"/>
        </w:rPr>
        <w:t>ABOUT GOODMAN THEAT</w:t>
      </w:r>
      <w:r w:rsidR="00A359A3" w:rsidRPr="00482205">
        <w:rPr>
          <w:rFonts w:ascii="Century Gothic" w:hAnsi="Century Gothic"/>
          <w:sz w:val="21"/>
          <w:szCs w:val="21"/>
          <w:u w:val="single"/>
        </w:rPr>
        <w:t>RE</w:t>
      </w:r>
    </w:p>
    <w:p w14:paraId="50FADE8D" w14:textId="10EC90FF" w:rsidR="001B64E4" w:rsidRPr="00482205" w:rsidRDefault="006649D2" w:rsidP="00E94430">
      <w:pPr>
        <w:pStyle w:val="elementtoproof"/>
        <w:spacing w:line="276" w:lineRule="auto"/>
        <w:rPr>
          <w:rFonts w:ascii="Century Gothic" w:hAnsi="Century Gothic"/>
          <w:sz w:val="21"/>
          <w:szCs w:val="21"/>
        </w:rPr>
      </w:pPr>
      <w:r w:rsidRPr="00482205">
        <w:rPr>
          <w:rFonts w:ascii="Century Gothic" w:hAnsi="Century Gothic" w:cs="Arial"/>
          <w:color w:val="000000" w:themeColor="text1"/>
          <w:sz w:val="21"/>
          <w:szCs w:val="21"/>
        </w:rPr>
        <w:t xml:space="preserve">As previously announced, </w:t>
      </w:r>
      <w:r w:rsidRPr="00482205">
        <w:rPr>
          <w:rFonts w:ascii="Century Gothic" w:hAnsi="Century Gothic" w:cs="Arial"/>
          <w:i/>
          <w:color w:val="000000" w:themeColor="text1"/>
          <w:sz w:val="21"/>
          <w:szCs w:val="21"/>
        </w:rPr>
        <w:t>Theater of the Mind</w:t>
      </w:r>
      <w:r w:rsidRPr="00482205">
        <w:rPr>
          <w:rFonts w:ascii="Century Gothic" w:hAnsi="Century Gothic" w:cs="Arial"/>
          <w:color w:val="000000" w:themeColor="text1"/>
          <w:sz w:val="21"/>
          <w:szCs w:val="21"/>
        </w:rPr>
        <w:t xml:space="preserve"> makes its Midwest debut during The Goodman’s Centennial 25/26 Season</w:t>
      </w:r>
      <w:r w:rsidR="00544790" w:rsidRPr="00482205">
        <w:rPr>
          <w:rFonts w:ascii="Century Gothic" w:hAnsi="Century Gothic" w:cs="Arial"/>
          <w:color w:val="000000" w:themeColor="text1"/>
          <w:sz w:val="21"/>
          <w:szCs w:val="21"/>
        </w:rPr>
        <w:t xml:space="preserve">. </w:t>
      </w:r>
      <w:r w:rsidR="001B64E4" w:rsidRPr="00482205">
        <w:rPr>
          <w:rFonts w:ascii="Century Gothic" w:hAnsi="Century Gothic"/>
          <w:color w:val="000000"/>
          <w:sz w:val="21"/>
          <w:szCs w:val="21"/>
        </w:rPr>
        <w:t xml:space="preserve">Since 1925, </w:t>
      </w:r>
      <w:proofErr w:type="gramStart"/>
      <w:r w:rsidR="001B64E4" w:rsidRPr="00482205">
        <w:rPr>
          <w:rFonts w:ascii="Century Gothic" w:hAnsi="Century Gothic"/>
          <w:color w:val="000000"/>
          <w:sz w:val="21"/>
          <w:szCs w:val="21"/>
        </w:rPr>
        <w:t>The Goodman</w:t>
      </w:r>
      <w:proofErr w:type="gramEnd"/>
      <w:r w:rsidR="001B64E4" w:rsidRPr="00482205">
        <w:rPr>
          <w:rFonts w:ascii="Century Gothic" w:hAnsi="Century Gothic"/>
          <w:color w:val="000000"/>
          <w:sz w:val="21"/>
          <w:szCs w:val="21"/>
        </w:rPr>
        <w:t xml:space="preserve"> has been a theatrical home for artists and a gathering space for community. It’s where stories come to life—bold in artistry and rich in history, deeply rooted in the city it serves. Led by Walter Artistic Director Susan V. Booth and Executive Director John Collins, The Goodman sparks conversation, connection</w:t>
      </w:r>
      <w:r w:rsidR="00B77522">
        <w:rPr>
          <w:rFonts w:ascii="Century Gothic" w:hAnsi="Century Gothic"/>
          <w:color w:val="000000"/>
          <w:sz w:val="21"/>
          <w:szCs w:val="21"/>
        </w:rPr>
        <w:t>,</w:t>
      </w:r>
      <w:r w:rsidR="001B64E4" w:rsidRPr="00482205">
        <w:rPr>
          <w:rFonts w:ascii="Century Gothic" w:hAnsi="Century Gothic"/>
          <w:color w:val="000000"/>
          <w:sz w:val="21"/>
          <w:szCs w:val="21"/>
        </w:rPr>
        <w:t xml:space="preserve"> and change through new plays, reimagined classics</w:t>
      </w:r>
      <w:r w:rsidR="004B23ED">
        <w:rPr>
          <w:rFonts w:ascii="Century Gothic" w:hAnsi="Century Gothic"/>
          <w:color w:val="000000"/>
          <w:sz w:val="21"/>
          <w:szCs w:val="21"/>
        </w:rPr>
        <w:t>,</w:t>
      </w:r>
      <w:r w:rsidR="001B64E4" w:rsidRPr="00482205">
        <w:rPr>
          <w:rFonts w:ascii="Century Gothic" w:hAnsi="Century Gothic"/>
          <w:color w:val="000000"/>
          <w:sz w:val="21"/>
          <w:szCs w:val="21"/>
        </w:rPr>
        <w:t xml:space="preserve"> and large-scale musicals. With distinctions including world and American premieres, Pulitzer Prizes, Tony Awards</w:t>
      </w:r>
      <w:r w:rsidR="004B23ED">
        <w:rPr>
          <w:rFonts w:ascii="Century Gothic" w:hAnsi="Century Gothic"/>
          <w:color w:val="000000"/>
          <w:sz w:val="21"/>
          <w:szCs w:val="21"/>
        </w:rPr>
        <w:t>,</w:t>
      </w:r>
      <w:r w:rsidR="001B64E4" w:rsidRPr="00482205">
        <w:rPr>
          <w:rFonts w:ascii="Century Gothic" w:hAnsi="Century Gothic"/>
          <w:color w:val="000000"/>
          <w:sz w:val="21"/>
          <w:szCs w:val="21"/>
        </w:rPr>
        <w:t xml:space="preserve"> and Joseph Jefferson Awards, The Goodman is proud to be the first theater to produce all 10 plays of August Wilson’s “American Century Cycle.” But The Goodman </w:t>
      </w:r>
      <w:proofErr w:type="gramStart"/>
      <w:r w:rsidR="001B64E4" w:rsidRPr="00482205">
        <w:rPr>
          <w:rFonts w:ascii="Century Gothic" w:hAnsi="Century Gothic"/>
          <w:color w:val="000000"/>
          <w:sz w:val="21"/>
          <w:szCs w:val="21"/>
        </w:rPr>
        <w:t>believes</w:t>
      </w:r>
      <w:proofErr w:type="gramEnd"/>
      <w:r w:rsidR="001B64E4" w:rsidRPr="00482205">
        <w:rPr>
          <w:rFonts w:ascii="Century Gothic" w:hAnsi="Century Gothic"/>
          <w:color w:val="000000"/>
          <w:sz w:val="21"/>
          <w:szCs w:val="21"/>
        </w:rPr>
        <w:t xml:space="preserve"> a more empathetic, more connected Chicago is created one story at a time and counts as its greatest legacy the community it’s built. The Goodman was founded by William O. Goodman and his family to honor the memory of Kenneth Sawyer Goodman—a visionary </w:t>
      </w:r>
      <w:r w:rsidR="001B64E4" w:rsidRPr="00482205">
        <w:rPr>
          <w:rFonts w:ascii="Century Gothic" w:hAnsi="Century Gothic"/>
          <w:color w:val="000000"/>
          <w:sz w:val="21"/>
          <w:szCs w:val="21"/>
        </w:rPr>
        <w:lastRenderedPageBreak/>
        <w:t>playwright whose bold ideas helped shape Chicago’s early cultural renaissance. That spirit of creativity and generosity endures today.</w:t>
      </w:r>
    </w:p>
    <w:p w14:paraId="4338B452" w14:textId="77777777" w:rsidR="001B64E4" w:rsidRPr="00482205" w:rsidRDefault="001B64E4" w:rsidP="00E94430">
      <w:pPr>
        <w:pStyle w:val="BodyText"/>
        <w:spacing w:before="93" w:line="276" w:lineRule="auto"/>
        <w:rPr>
          <w:rFonts w:ascii="Century Gothic" w:hAnsi="Century Gothic"/>
          <w:sz w:val="21"/>
          <w:szCs w:val="21"/>
        </w:rPr>
      </w:pPr>
    </w:p>
    <w:p w14:paraId="3D628126" w14:textId="6E5DB780" w:rsidR="003D01A7" w:rsidRPr="00482205" w:rsidRDefault="00B453AC" w:rsidP="003D01A7">
      <w:pPr>
        <w:spacing w:line="276" w:lineRule="auto"/>
        <w:jc w:val="center"/>
        <w:rPr>
          <w:rFonts w:ascii="Century Gothic" w:eastAsia="Century Gothic" w:hAnsi="Century Gothic" w:cs="Century Gothic"/>
          <w:color w:val="000000" w:themeColor="text1"/>
          <w:sz w:val="21"/>
          <w:szCs w:val="21"/>
        </w:rPr>
      </w:pPr>
      <w:r w:rsidRPr="00482205">
        <w:rPr>
          <w:rFonts w:ascii="Century Gothic" w:eastAsia="Century Gothic" w:hAnsi="Century Gothic" w:cs="Century Gothic"/>
          <w:color w:val="000000" w:themeColor="text1"/>
          <w:sz w:val="21"/>
          <w:szCs w:val="21"/>
        </w:rPr>
        <w:t>—30—</w:t>
      </w:r>
    </w:p>
    <w:p w14:paraId="703A1975" w14:textId="77777777" w:rsidR="002253D2" w:rsidRPr="00482205" w:rsidRDefault="002253D2" w:rsidP="001F330C">
      <w:pPr>
        <w:spacing w:line="276" w:lineRule="auto"/>
        <w:rPr>
          <w:rFonts w:ascii="Century Gothic" w:hAnsi="Century Gothic"/>
          <w:sz w:val="21"/>
          <w:szCs w:val="21"/>
          <w:u w:val="single"/>
        </w:rPr>
      </w:pPr>
    </w:p>
    <w:p w14:paraId="3F5D7DAC" w14:textId="6273D171" w:rsidR="00CA52A6" w:rsidRPr="00482205" w:rsidRDefault="00BE7598" w:rsidP="001F330C">
      <w:pPr>
        <w:spacing w:line="276" w:lineRule="auto"/>
        <w:rPr>
          <w:rFonts w:ascii="Century Gothic" w:hAnsi="Century Gothic"/>
          <w:sz w:val="21"/>
          <w:szCs w:val="21"/>
        </w:rPr>
      </w:pPr>
      <w:r w:rsidRPr="00482205">
        <w:rPr>
          <w:rFonts w:ascii="Century Gothic" w:hAnsi="Century Gothic"/>
          <w:sz w:val="21"/>
          <w:szCs w:val="21"/>
          <w:u w:val="single"/>
        </w:rPr>
        <w:t xml:space="preserve">Media </w:t>
      </w:r>
      <w:r w:rsidR="002073A5">
        <w:rPr>
          <w:rFonts w:ascii="Century Gothic" w:hAnsi="Century Gothic"/>
          <w:sz w:val="21"/>
          <w:szCs w:val="21"/>
          <w:u w:val="single"/>
        </w:rPr>
        <w:t>Contacts</w:t>
      </w:r>
      <w:r w:rsidRPr="00482205">
        <w:rPr>
          <w:rFonts w:ascii="Century Gothic" w:hAnsi="Century Gothic"/>
          <w:sz w:val="21"/>
          <w:szCs w:val="21"/>
        </w:rPr>
        <w:t>:</w:t>
      </w:r>
    </w:p>
    <w:p w14:paraId="7A809D4B" w14:textId="2DB13C79" w:rsidR="006548EF" w:rsidRPr="00482205" w:rsidRDefault="002253D2" w:rsidP="00FA6D9C">
      <w:pPr>
        <w:spacing w:line="276" w:lineRule="auto"/>
        <w:rPr>
          <w:rFonts w:ascii="Century Gothic" w:hAnsi="Century Gothic"/>
          <w:sz w:val="21"/>
          <w:szCs w:val="21"/>
        </w:rPr>
      </w:pPr>
      <w:r w:rsidRPr="00482205">
        <w:rPr>
          <w:rFonts w:ascii="Century Gothic" w:hAnsi="Century Gothic"/>
          <w:sz w:val="21"/>
          <w:szCs w:val="21"/>
        </w:rPr>
        <w:t>Beth Silverman</w:t>
      </w:r>
      <w:r w:rsidR="006548EF" w:rsidRPr="00482205">
        <w:rPr>
          <w:rFonts w:ascii="Century Gothic" w:hAnsi="Century Gothic"/>
          <w:sz w:val="21"/>
          <w:szCs w:val="21"/>
        </w:rPr>
        <w:t xml:space="preserve"> | </w:t>
      </w:r>
      <w:r w:rsidRPr="00482205">
        <w:rPr>
          <w:rFonts w:ascii="Century Gothic" w:hAnsi="Century Gothic"/>
          <w:sz w:val="21"/>
          <w:szCs w:val="21"/>
        </w:rPr>
        <w:t>The Silverman Group, Inc.</w:t>
      </w:r>
      <w:r w:rsidR="006548EF" w:rsidRPr="00482205">
        <w:rPr>
          <w:rFonts w:ascii="Century Gothic" w:hAnsi="Century Gothic"/>
          <w:sz w:val="21"/>
          <w:szCs w:val="21"/>
        </w:rPr>
        <w:t>|</w:t>
      </w:r>
      <w:r w:rsidRPr="00482205">
        <w:rPr>
          <w:rFonts w:ascii="Century Gothic" w:hAnsi="Century Gothic"/>
          <w:sz w:val="21"/>
          <w:szCs w:val="21"/>
        </w:rPr>
        <w:t xml:space="preserve"> </w:t>
      </w:r>
      <w:hyperlink r:id="rId10" w:history="1">
        <w:r w:rsidR="006548EF" w:rsidRPr="00482205">
          <w:rPr>
            <w:rStyle w:val="Hyperlink"/>
            <w:rFonts w:ascii="Century Gothic" w:hAnsi="Century Gothic"/>
            <w:sz w:val="21"/>
            <w:szCs w:val="21"/>
          </w:rPr>
          <w:t>Beth@silvermangroupchicago.com</w:t>
        </w:r>
      </w:hyperlink>
      <w:r w:rsidR="006548EF" w:rsidRPr="00482205">
        <w:rPr>
          <w:rFonts w:ascii="Century Gothic" w:hAnsi="Century Gothic"/>
          <w:sz w:val="21"/>
          <w:szCs w:val="21"/>
        </w:rPr>
        <w:t xml:space="preserve"> | 312.560.4783</w:t>
      </w:r>
    </w:p>
    <w:p w14:paraId="79737416" w14:textId="77777777" w:rsidR="00B453AC" w:rsidRPr="00482205" w:rsidRDefault="00B453AC" w:rsidP="00FA6D9C">
      <w:pPr>
        <w:spacing w:line="276" w:lineRule="auto"/>
        <w:rPr>
          <w:rFonts w:ascii="Century Gothic" w:hAnsi="Century Gothic"/>
          <w:sz w:val="21"/>
          <w:szCs w:val="21"/>
        </w:rPr>
      </w:pPr>
    </w:p>
    <w:p w14:paraId="5CD4A4EE" w14:textId="63922A73" w:rsidR="00A81947" w:rsidRPr="00482205" w:rsidRDefault="00613AC4" w:rsidP="00FA6D9C">
      <w:pPr>
        <w:spacing w:line="276" w:lineRule="auto"/>
        <w:rPr>
          <w:rFonts w:ascii="Century Gothic" w:hAnsi="Century Gothic"/>
          <w:sz w:val="21"/>
          <w:szCs w:val="21"/>
        </w:rPr>
      </w:pPr>
      <w:r w:rsidRPr="00482205">
        <w:rPr>
          <w:rFonts w:ascii="Century Gothic" w:hAnsi="Century Gothic"/>
          <w:sz w:val="21"/>
          <w:szCs w:val="21"/>
        </w:rPr>
        <w:t xml:space="preserve">Denise </w:t>
      </w:r>
      <w:r w:rsidR="0078318C" w:rsidRPr="00482205">
        <w:rPr>
          <w:rFonts w:ascii="Century Gothic" w:hAnsi="Century Gothic"/>
          <w:sz w:val="21"/>
          <w:szCs w:val="21"/>
        </w:rPr>
        <w:t>Schneider |</w:t>
      </w:r>
      <w:r w:rsidR="00A81947" w:rsidRPr="00482205">
        <w:rPr>
          <w:rFonts w:ascii="Century Gothic" w:hAnsi="Century Gothic"/>
          <w:sz w:val="21"/>
          <w:szCs w:val="21"/>
        </w:rPr>
        <w:t>The Goodman Thea</w:t>
      </w:r>
      <w:r w:rsidR="00FA6D9C" w:rsidRPr="00482205">
        <w:rPr>
          <w:rFonts w:ascii="Century Gothic" w:hAnsi="Century Gothic"/>
          <w:sz w:val="21"/>
          <w:szCs w:val="21"/>
        </w:rPr>
        <w:t>tre</w:t>
      </w:r>
      <w:r w:rsidR="00A81947" w:rsidRPr="00482205">
        <w:rPr>
          <w:rFonts w:ascii="Century Gothic" w:hAnsi="Century Gothic"/>
          <w:sz w:val="21"/>
          <w:szCs w:val="21"/>
        </w:rPr>
        <w:t xml:space="preserve"> | </w:t>
      </w:r>
      <w:hyperlink r:id="rId11" w:history="1">
        <w:r w:rsidR="00FA6D9C" w:rsidRPr="00482205">
          <w:rPr>
            <w:rStyle w:val="Hyperlink"/>
            <w:rFonts w:ascii="Century Gothic" w:hAnsi="Century Gothic"/>
            <w:sz w:val="21"/>
            <w:szCs w:val="21"/>
          </w:rPr>
          <w:t>DeniseSchneider@goodmantheatre.org</w:t>
        </w:r>
      </w:hyperlink>
      <w:r w:rsidR="00FA6D9C" w:rsidRPr="00482205">
        <w:rPr>
          <w:rFonts w:ascii="Century Gothic" w:hAnsi="Century Gothic"/>
          <w:sz w:val="21"/>
          <w:szCs w:val="21"/>
        </w:rPr>
        <w:t xml:space="preserve"> |312.44</w:t>
      </w:r>
      <w:r w:rsidR="00737294" w:rsidRPr="00482205">
        <w:rPr>
          <w:rFonts w:ascii="Century Gothic" w:hAnsi="Century Gothic"/>
          <w:sz w:val="21"/>
          <w:szCs w:val="21"/>
        </w:rPr>
        <w:t>3</w:t>
      </w:r>
      <w:r w:rsidR="00FA6D9C" w:rsidRPr="00482205">
        <w:rPr>
          <w:rFonts w:ascii="Century Gothic" w:hAnsi="Century Gothic"/>
          <w:sz w:val="21"/>
          <w:szCs w:val="21"/>
        </w:rPr>
        <w:t>-5151</w:t>
      </w:r>
    </w:p>
    <w:p w14:paraId="7E7B2C87" w14:textId="77777777" w:rsidR="00B453AC" w:rsidRPr="00482205" w:rsidRDefault="00B453AC" w:rsidP="00FA6D9C">
      <w:pPr>
        <w:pStyle w:val="BodyText"/>
        <w:spacing w:line="276" w:lineRule="auto"/>
        <w:rPr>
          <w:rFonts w:ascii="Century Gothic" w:hAnsi="Century Gothic"/>
          <w:sz w:val="21"/>
          <w:szCs w:val="21"/>
        </w:rPr>
      </w:pPr>
    </w:p>
    <w:p w14:paraId="0650F01E" w14:textId="5D3968ED" w:rsidR="005846CE" w:rsidRPr="00482205" w:rsidRDefault="003062AC" w:rsidP="00FA6D9C">
      <w:pPr>
        <w:pStyle w:val="BodyText"/>
        <w:spacing w:line="276" w:lineRule="auto"/>
        <w:rPr>
          <w:rFonts w:ascii="Century Gothic" w:hAnsi="Century Gothic"/>
          <w:sz w:val="21"/>
          <w:szCs w:val="21"/>
        </w:rPr>
      </w:pPr>
      <w:r w:rsidRPr="00482205">
        <w:rPr>
          <w:rFonts w:ascii="Century Gothic" w:hAnsi="Century Gothic"/>
          <w:sz w:val="21"/>
          <w:szCs w:val="21"/>
        </w:rPr>
        <w:t>Kate Jackson</w:t>
      </w:r>
      <w:r w:rsidR="00FA6D9C" w:rsidRPr="00482205">
        <w:rPr>
          <w:rFonts w:ascii="Century Gothic" w:hAnsi="Century Gothic"/>
          <w:sz w:val="21"/>
          <w:szCs w:val="21"/>
        </w:rPr>
        <w:t xml:space="preserve"> for David Byrne</w:t>
      </w:r>
      <w:r w:rsidRPr="00482205">
        <w:rPr>
          <w:rFonts w:ascii="Century Gothic" w:hAnsi="Century Gothic"/>
          <w:sz w:val="21"/>
          <w:szCs w:val="21"/>
        </w:rPr>
        <w:t xml:space="preserve"> |</w:t>
      </w:r>
      <w:r w:rsidR="00613AC4" w:rsidRPr="00482205">
        <w:rPr>
          <w:rFonts w:ascii="Century Gothic" w:hAnsi="Century Gothic"/>
          <w:sz w:val="21"/>
          <w:szCs w:val="21"/>
        </w:rPr>
        <w:t>Grandstand</w:t>
      </w:r>
      <w:r w:rsidR="005846CE" w:rsidRPr="00482205">
        <w:rPr>
          <w:rFonts w:ascii="Century Gothic" w:hAnsi="Century Gothic"/>
          <w:sz w:val="21"/>
          <w:szCs w:val="21"/>
        </w:rPr>
        <w:t xml:space="preserve"> Media</w:t>
      </w:r>
      <w:r w:rsidR="005846CE" w:rsidRPr="00482205">
        <w:rPr>
          <w:rFonts w:ascii="Century Gothic" w:hAnsi="Century Gothic"/>
          <w:color w:val="030303"/>
          <w:sz w:val="21"/>
          <w:szCs w:val="21"/>
        </w:rPr>
        <w:t xml:space="preserve"> </w:t>
      </w:r>
      <w:r w:rsidRPr="00482205">
        <w:rPr>
          <w:rFonts w:ascii="Century Gothic" w:hAnsi="Century Gothic"/>
          <w:color w:val="030303"/>
          <w:sz w:val="21"/>
          <w:szCs w:val="21"/>
        </w:rPr>
        <w:t>|</w:t>
      </w:r>
      <w:hyperlink r:id="rId12">
        <w:r w:rsidR="005846CE" w:rsidRPr="00482205">
          <w:rPr>
            <w:rFonts w:ascii="Century Gothic" w:hAnsi="Century Gothic"/>
            <w:color w:val="1354CC"/>
            <w:spacing w:val="-2"/>
            <w:sz w:val="21"/>
            <w:szCs w:val="21"/>
            <w:u w:val="single" w:color="1154CC"/>
          </w:rPr>
          <w:t>katej@grandstandhq.com</w:t>
        </w:r>
      </w:hyperlink>
    </w:p>
    <w:p w14:paraId="4D46C2EE" w14:textId="6A186AD7" w:rsidR="00BE7598" w:rsidRPr="00482205" w:rsidRDefault="00BE7598" w:rsidP="00FA6D9C">
      <w:pPr>
        <w:spacing w:line="276" w:lineRule="auto"/>
        <w:rPr>
          <w:rFonts w:ascii="Century Gothic" w:hAnsi="Century Gothic"/>
          <w:sz w:val="21"/>
          <w:szCs w:val="21"/>
        </w:rPr>
      </w:pPr>
    </w:p>
    <w:sectPr w:rsidR="00BE7598" w:rsidRPr="00482205" w:rsidSect="006D2777">
      <w:pgSz w:w="12240" w:h="15840"/>
      <w:pgMar w:top="36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A6"/>
    <w:rsid w:val="00000367"/>
    <w:rsid w:val="00003F1F"/>
    <w:rsid w:val="00003F56"/>
    <w:rsid w:val="000172D5"/>
    <w:rsid w:val="00020313"/>
    <w:rsid w:val="000247C7"/>
    <w:rsid w:val="00024BE9"/>
    <w:rsid w:val="00026EDA"/>
    <w:rsid w:val="00040488"/>
    <w:rsid w:val="0005065E"/>
    <w:rsid w:val="00070271"/>
    <w:rsid w:val="00075B2D"/>
    <w:rsid w:val="00085013"/>
    <w:rsid w:val="00086A09"/>
    <w:rsid w:val="000870EC"/>
    <w:rsid w:val="000A0F2D"/>
    <w:rsid w:val="000A22ED"/>
    <w:rsid w:val="000B4F54"/>
    <w:rsid w:val="000C1D76"/>
    <w:rsid w:val="000D3F1D"/>
    <w:rsid w:val="000E2C5B"/>
    <w:rsid w:val="00104404"/>
    <w:rsid w:val="00106C16"/>
    <w:rsid w:val="00111342"/>
    <w:rsid w:val="001246C9"/>
    <w:rsid w:val="0013024F"/>
    <w:rsid w:val="00135B1D"/>
    <w:rsid w:val="00142641"/>
    <w:rsid w:val="00143169"/>
    <w:rsid w:val="00147A0D"/>
    <w:rsid w:val="00152241"/>
    <w:rsid w:val="00163C61"/>
    <w:rsid w:val="00180793"/>
    <w:rsid w:val="00181DDC"/>
    <w:rsid w:val="00187B17"/>
    <w:rsid w:val="00195D33"/>
    <w:rsid w:val="001A1C55"/>
    <w:rsid w:val="001B64E4"/>
    <w:rsid w:val="001C3F98"/>
    <w:rsid w:val="001C7216"/>
    <w:rsid w:val="001E14A5"/>
    <w:rsid w:val="001E28F0"/>
    <w:rsid w:val="001F24FF"/>
    <w:rsid w:val="001F330C"/>
    <w:rsid w:val="001F3BF1"/>
    <w:rsid w:val="002073A5"/>
    <w:rsid w:val="00224574"/>
    <w:rsid w:val="002253D2"/>
    <w:rsid w:val="0024094D"/>
    <w:rsid w:val="00241E8E"/>
    <w:rsid w:val="00260C5D"/>
    <w:rsid w:val="00263FEC"/>
    <w:rsid w:val="00264148"/>
    <w:rsid w:val="002753A3"/>
    <w:rsid w:val="0027734A"/>
    <w:rsid w:val="0028260B"/>
    <w:rsid w:val="00290251"/>
    <w:rsid w:val="00291161"/>
    <w:rsid w:val="002A7E4E"/>
    <w:rsid w:val="002B23ED"/>
    <w:rsid w:val="002B2F6D"/>
    <w:rsid w:val="002D77A9"/>
    <w:rsid w:val="002F29E2"/>
    <w:rsid w:val="003062AC"/>
    <w:rsid w:val="00307543"/>
    <w:rsid w:val="003108F9"/>
    <w:rsid w:val="003324E0"/>
    <w:rsid w:val="00346972"/>
    <w:rsid w:val="00351E30"/>
    <w:rsid w:val="00370796"/>
    <w:rsid w:val="00385ADC"/>
    <w:rsid w:val="003937CE"/>
    <w:rsid w:val="003A5378"/>
    <w:rsid w:val="003B49E1"/>
    <w:rsid w:val="003C04F4"/>
    <w:rsid w:val="003C215A"/>
    <w:rsid w:val="003D01A7"/>
    <w:rsid w:val="003D4C91"/>
    <w:rsid w:val="003E30CB"/>
    <w:rsid w:val="003E4685"/>
    <w:rsid w:val="003F4BB2"/>
    <w:rsid w:val="0042480F"/>
    <w:rsid w:val="00444C35"/>
    <w:rsid w:val="00444EA7"/>
    <w:rsid w:val="0044694B"/>
    <w:rsid w:val="0046418D"/>
    <w:rsid w:val="00467BB0"/>
    <w:rsid w:val="00470EB9"/>
    <w:rsid w:val="00482205"/>
    <w:rsid w:val="004826CE"/>
    <w:rsid w:val="004A1F1C"/>
    <w:rsid w:val="004A528B"/>
    <w:rsid w:val="004B23ED"/>
    <w:rsid w:val="004B3B2E"/>
    <w:rsid w:val="004C58ED"/>
    <w:rsid w:val="004D42A6"/>
    <w:rsid w:val="004F2D63"/>
    <w:rsid w:val="005423E4"/>
    <w:rsid w:val="00543D59"/>
    <w:rsid w:val="00544790"/>
    <w:rsid w:val="005545E0"/>
    <w:rsid w:val="005617F5"/>
    <w:rsid w:val="005803CA"/>
    <w:rsid w:val="00583871"/>
    <w:rsid w:val="005846CE"/>
    <w:rsid w:val="00585D0E"/>
    <w:rsid w:val="005A4445"/>
    <w:rsid w:val="005A7A99"/>
    <w:rsid w:val="005D406F"/>
    <w:rsid w:val="005E7F9C"/>
    <w:rsid w:val="00600051"/>
    <w:rsid w:val="006072E6"/>
    <w:rsid w:val="006108AF"/>
    <w:rsid w:val="00613AC4"/>
    <w:rsid w:val="0061694A"/>
    <w:rsid w:val="00631B84"/>
    <w:rsid w:val="006349E1"/>
    <w:rsid w:val="006463C5"/>
    <w:rsid w:val="00647F8E"/>
    <w:rsid w:val="006548EF"/>
    <w:rsid w:val="00660A74"/>
    <w:rsid w:val="006649D2"/>
    <w:rsid w:val="00670B62"/>
    <w:rsid w:val="00685FEA"/>
    <w:rsid w:val="00692850"/>
    <w:rsid w:val="006A132E"/>
    <w:rsid w:val="006A1959"/>
    <w:rsid w:val="006D2777"/>
    <w:rsid w:val="006F25DB"/>
    <w:rsid w:val="006F65CF"/>
    <w:rsid w:val="00715051"/>
    <w:rsid w:val="00737294"/>
    <w:rsid w:val="00741968"/>
    <w:rsid w:val="00761654"/>
    <w:rsid w:val="00763F62"/>
    <w:rsid w:val="00775629"/>
    <w:rsid w:val="0078318C"/>
    <w:rsid w:val="007912CB"/>
    <w:rsid w:val="00793149"/>
    <w:rsid w:val="007A38D0"/>
    <w:rsid w:val="007A3EE6"/>
    <w:rsid w:val="007A45EC"/>
    <w:rsid w:val="007B3A2D"/>
    <w:rsid w:val="007C3A4B"/>
    <w:rsid w:val="007D1BA4"/>
    <w:rsid w:val="007F2F3B"/>
    <w:rsid w:val="00810F28"/>
    <w:rsid w:val="0081624A"/>
    <w:rsid w:val="00820E99"/>
    <w:rsid w:val="00847089"/>
    <w:rsid w:val="0085120F"/>
    <w:rsid w:val="00853C30"/>
    <w:rsid w:val="00876BEC"/>
    <w:rsid w:val="0089435B"/>
    <w:rsid w:val="00894E5C"/>
    <w:rsid w:val="008D6D8D"/>
    <w:rsid w:val="008F3E99"/>
    <w:rsid w:val="008F7514"/>
    <w:rsid w:val="00907535"/>
    <w:rsid w:val="00911177"/>
    <w:rsid w:val="0091797A"/>
    <w:rsid w:val="0092224E"/>
    <w:rsid w:val="00931F6E"/>
    <w:rsid w:val="009504C9"/>
    <w:rsid w:val="009659D3"/>
    <w:rsid w:val="00971AF8"/>
    <w:rsid w:val="009755D0"/>
    <w:rsid w:val="00992B0A"/>
    <w:rsid w:val="00994D51"/>
    <w:rsid w:val="009A45F6"/>
    <w:rsid w:val="009B748C"/>
    <w:rsid w:val="009C091B"/>
    <w:rsid w:val="009D198E"/>
    <w:rsid w:val="009E78A4"/>
    <w:rsid w:val="009F422D"/>
    <w:rsid w:val="00A004FF"/>
    <w:rsid w:val="00A359A3"/>
    <w:rsid w:val="00A5263B"/>
    <w:rsid w:val="00A52E65"/>
    <w:rsid w:val="00A55F99"/>
    <w:rsid w:val="00A63436"/>
    <w:rsid w:val="00A634CE"/>
    <w:rsid w:val="00A65EAC"/>
    <w:rsid w:val="00A66443"/>
    <w:rsid w:val="00A7547C"/>
    <w:rsid w:val="00A81947"/>
    <w:rsid w:val="00A863DE"/>
    <w:rsid w:val="00A909CF"/>
    <w:rsid w:val="00A926BA"/>
    <w:rsid w:val="00A976CE"/>
    <w:rsid w:val="00AA0AA9"/>
    <w:rsid w:val="00AA1D62"/>
    <w:rsid w:val="00AC2211"/>
    <w:rsid w:val="00AD544C"/>
    <w:rsid w:val="00AE54B2"/>
    <w:rsid w:val="00AE64AC"/>
    <w:rsid w:val="00AF7A82"/>
    <w:rsid w:val="00B05B63"/>
    <w:rsid w:val="00B201B4"/>
    <w:rsid w:val="00B453AC"/>
    <w:rsid w:val="00B77522"/>
    <w:rsid w:val="00B80760"/>
    <w:rsid w:val="00B8531A"/>
    <w:rsid w:val="00B96FD5"/>
    <w:rsid w:val="00BA1733"/>
    <w:rsid w:val="00BB7B60"/>
    <w:rsid w:val="00BD2EC6"/>
    <w:rsid w:val="00BD6CEE"/>
    <w:rsid w:val="00BE7598"/>
    <w:rsid w:val="00BF3E2E"/>
    <w:rsid w:val="00C01773"/>
    <w:rsid w:val="00C12745"/>
    <w:rsid w:val="00C23AE1"/>
    <w:rsid w:val="00C26BC3"/>
    <w:rsid w:val="00C272CA"/>
    <w:rsid w:val="00C53130"/>
    <w:rsid w:val="00C73D44"/>
    <w:rsid w:val="00C8308F"/>
    <w:rsid w:val="00CA1CF1"/>
    <w:rsid w:val="00CA52A6"/>
    <w:rsid w:val="00CB0893"/>
    <w:rsid w:val="00CB6712"/>
    <w:rsid w:val="00CD08F1"/>
    <w:rsid w:val="00CD5B6E"/>
    <w:rsid w:val="00CE055D"/>
    <w:rsid w:val="00CF3B89"/>
    <w:rsid w:val="00D01F3F"/>
    <w:rsid w:val="00D45E4C"/>
    <w:rsid w:val="00D5312B"/>
    <w:rsid w:val="00D56B0C"/>
    <w:rsid w:val="00D671D5"/>
    <w:rsid w:val="00D75C50"/>
    <w:rsid w:val="00D92731"/>
    <w:rsid w:val="00D95114"/>
    <w:rsid w:val="00DA2797"/>
    <w:rsid w:val="00DA3EC2"/>
    <w:rsid w:val="00DB134A"/>
    <w:rsid w:val="00DB2100"/>
    <w:rsid w:val="00DB7FB1"/>
    <w:rsid w:val="00DD1CF9"/>
    <w:rsid w:val="00DD4F5B"/>
    <w:rsid w:val="00DF16F1"/>
    <w:rsid w:val="00E00643"/>
    <w:rsid w:val="00E13B70"/>
    <w:rsid w:val="00E16E91"/>
    <w:rsid w:val="00E3671F"/>
    <w:rsid w:val="00E5416C"/>
    <w:rsid w:val="00E863B6"/>
    <w:rsid w:val="00E943CE"/>
    <w:rsid w:val="00E94430"/>
    <w:rsid w:val="00EA1DED"/>
    <w:rsid w:val="00EA70B3"/>
    <w:rsid w:val="00EB2803"/>
    <w:rsid w:val="00EC6EE6"/>
    <w:rsid w:val="00EC7F22"/>
    <w:rsid w:val="00ED152C"/>
    <w:rsid w:val="00F0710C"/>
    <w:rsid w:val="00F42615"/>
    <w:rsid w:val="00F47E3C"/>
    <w:rsid w:val="00F54C31"/>
    <w:rsid w:val="00F5574C"/>
    <w:rsid w:val="00F663EF"/>
    <w:rsid w:val="00F741E0"/>
    <w:rsid w:val="00F83326"/>
    <w:rsid w:val="00FA129A"/>
    <w:rsid w:val="00FA4474"/>
    <w:rsid w:val="00FA6D9C"/>
    <w:rsid w:val="00FB125C"/>
    <w:rsid w:val="00FC3E4E"/>
    <w:rsid w:val="00FE1B7D"/>
    <w:rsid w:val="00FF5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77FDC"/>
  <w15:chartTrackingRefBased/>
  <w15:docId w15:val="{BB09FB11-83CF-45F3-8315-41B9293A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2A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A52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A52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A52A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52A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52A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52A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52A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52A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52A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5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5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2A6"/>
    <w:rPr>
      <w:rFonts w:eastAsiaTheme="majorEastAsia" w:cstheme="majorBidi"/>
      <w:color w:val="272727" w:themeColor="text1" w:themeTint="D8"/>
    </w:rPr>
  </w:style>
  <w:style w:type="paragraph" w:styleId="Title">
    <w:name w:val="Title"/>
    <w:basedOn w:val="Normal"/>
    <w:next w:val="Normal"/>
    <w:link w:val="TitleChar"/>
    <w:uiPriority w:val="10"/>
    <w:qFormat/>
    <w:rsid w:val="00CA52A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5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2A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5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2A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A52A6"/>
    <w:rPr>
      <w:i/>
      <w:iCs/>
      <w:color w:val="404040" w:themeColor="text1" w:themeTint="BF"/>
    </w:rPr>
  </w:style>
  <w:style w:type="paragraph" w:styleId="ListParagraph">
    <w:name w:val="List Paragraph"/>
    <w:basedOn w:val="Normal"/>
    <w:uiPriority w:val="1"/>
    <w:qFormat/>
    <w:rsid w:val="00CA52A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A52A6"/>
    <w:rPr>
      <w:i/>
      <w:iCs/>
      <w:color w:val="0F4761" w:themeColor="accent1" w:themeShade="BF"/>
    </w:rPr>
  </w:style>
  <w:style w:type="paragraph" w:styleId="IntenseQuote">
    <w:name w:val="Intense Quote"/>
    <w:basedOn w:val="Normal"/>
    <w:next w:val="Normal"/>
    <w:link w:val="IntenseQuoteChar"/>
    <w:uiPriority w:val="30"/>
    <w:qFormat/>
    <w:rsid w:val="00CA52A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A52A6"/>
    <w:rPr>
      <w:i/>
      <w:iCs/>
      <w:color w:val="0F4761" w:themeColor="accent1" w:themeShade="BF"/>
    </w:rPr>
  </w:style>
  <w:style w:type="character" w:styleId="IntenseReference">
    <w:name w:val="Intense Reference"/>
    <w:basedOn w:val="DefaultParagraphFont"/>
    <w:uiPriority w:val="32"/>
    <w:qFormat/>
    <w:rsid w:val="00CA52A6"/>
    <w:rPr>
      <w:b/>
      <w:bCs/>
      <w:smallCaps/>
      <w:color w:val="0F4761" w:themeColor="accent1" w:themeShade="BF"/>
      <w:spacing w:val="5"/>
    </w:rPr>
  </w:style>
  <w:style w:type="paragraph" w:styleId="BodyText">
    <w:name w:val="Body Text"/>
    <w:basedOn w:val="Normal"/>
    <w:link w:val="BodyTextChar"/>
    <w:uiPriority w:val="1"/>
    <w:qFormat/>
    <w:rsid w:val="00444EA7"/>
    <w:pPr>
      <w:widowControl w:val="0"/>
      <w:autoSpaceDE w:val="0"/>
      <w:autoSpaceDN w:val="0"/>
    </w:pPr>
    <w:rPr>
      <w:rFonts w:ascii="Arial" w:eastAsia="Arial" w:hAnsi="Arial" w:cs="Arial"/>
      <w:sz w:val="19"/>
      <w:szCs w:val="19"/>
    </w:rPr>
  </w:style>
  <w:style w:type="character" w:customStyle="1" w:styleId="BodyTextChar">
    <w:name w:val="Body Text Char"/>
    <w:basedOn w:val="DefaultParagraphFont"/>
    <w:link w:val="BodyText"/>
    <w:uiPriority w:val="1"/>
    <w:rsid w:val="00444EA7"/>
    <w:rPr>
      <w:rFonts w:ascii="Arial" w:eastAsia="Arial" w:hAnsi="Arial" w:cs="Arial"/>
      <w:kern w:val="0"/>
      <w:sz w:val="19"/>
      <w:szCs w:val="19"/>
      <w14:ligatures w14:val="none"/>
    </w:rPr>
  </w:style>
  <w:style w:type="paragraph" w:customStyle="1" w:styleId="TableParagraph">
    <w:name w:val="Table Paragraph"/>
    <w:basedOn w:val="Normal"/>
    <w:uiPriority w:val="1"/>
    <w:qFormat/>
    <w:rsid w:val="00444EA7"/>
    <w:pPr>
      <w:widowControl w:val="0"/>
      <w:autoSpaceDE w:val="0"/>
      <w:autoSpaceDN w:val="0"/>
    </w:pPr>
    <w:rPr>
      <w:rFonts w:ascii="Arial" w:eastAsia="Arial" w:hAnsi="Arial" w:cs="Arial"/>
      <w:sz w:val="22"/>
      <w:szCs w:val="22"/>
    </w:rPr>
  </w:style>
  <w:style w:type="character" w:styleId="CommentReference">
    <w:name w:val="annotation reference"/>
    <w:basedOn w:val="DefaultParagraphFont"/>
    <w:uiPriority w:val="99"/>
    <w:semiHidden/>
    <w:unhideWhenUsed/>
    <w:rsid w:val="00CD5B6E"/>
    <w:rPr>
      <w:sz w:val="16"/>
      <w:szCs w:val="16"/>
    </w:rPr>
  </w:style>
  <w:style w:type="paragraph" w:styleId="CommentText">
    <w:name w:val="annotation text"/>
    <w:basedOn w:val="Normal"/>
    <w:link w:val="CommentTextChar"/>
    <w:uiPriority w:val="99"/>
    <w:unhideWhenUsed/>
    <w:rsid w:val="00CD5B6E"/>
    <w:rPr>
      <w:sz w:val="20"/>
      <w:szCs w:val="20"/>
    </w:rPr>
  </w:style>
  <w:style w:type="character" w:customStyle="1" w:styleId="CommentTextChar">
    <w:name w:val="Comment Text Char"/>
    <w:basedOn w:val="DefaultParagraphFont"/>
    <w:link w:val="CommentText"/>
    <w:uiPriority w:val="99"/>
    <w:rsid w:val="00CD5B6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5B6E"/>
    <w:rPr>
      <w:b/>
      <w:bCs/>
    </w:rPr>
  </w:style>
  <w:style w:type="character" w:customStyle="1" w:styleId="CommentSubjectChar">
    <w:name w:val="Comment Subject Char"/>
    <w:basedOn w:val="CommentTextChar"/>
    <w:link w:val="CommentSubject"/>
    <w:uiPriority w:val="99"/>
    <w:semiHidden/>
    <w:rsid w:val="00CD5B6E"/>
    <w:rPr>
      <w:rFonts w:ascii="Times New Roman" w:eastAsia="Times New Roman" w:hAnsi="Times New Roman" w:cs="Times New Roman"/>
      <w:b/>
      <w:bCs/>
      <w:kern w:val="0"/>
      <w:sz w:val="20"/>
      <w:szCs w:val="20"/>
      <w14:ligatures w14:val="none"/>
    </w:rPr>
  </w:style>
  <w:style w:type="character" w:customStyle="1" w:styleId="None">
    <w:name w:val="None"/>
    <w:rsid w:val="00D75C50"/>
  </w:style>
  <w:style w:type="character" w:styleId="Hyperlink">
    <w:name w:val="Hyperlink"/>
    <w:unhideWhenUsed/>
    <w:rsid w:val="003D01A7"/>
    <w:rPr>
      <w:u w:val="single"/>
    </w:rPr>
  </w:style>
  <w:style w:type="character" w:styleId="UnresolvedMention">
    <w:name w:val="Unresolved Mention"/>
    <w:basedOn w:val="DefaultParagraphFont"/>
    <w:uiPriority w:val="99"/>
    <w:semiHidden/>
    <w:unhideWhenUsed/>
    <w:rsid w:val="006548EF"/>
    <w:rPr>
      <w:color w:val="605E5C"/>
      <w:shd w:val="clear" w:color="auto" w:fill="E1DFDD"/>
    </w:rPr>
  </w:style>
  <w:style w:type="paragraph" w:styleId="Header">
    <w:name w:val="header"/>
    <w:basedOn w:val="Normal"/>
    <w:link w:val="HeaderChar"/>
    <w:uiPriority w:val="99"/>
    <w:semiHidden/>
    <w:unhideWhenUsed/>
    <w:rsid w:val="005803CA"/>
    <w:rPr>
      <w:rFonts w:ascii="Calibri" w:eastAsiaTheme="minorHAnsi" w:hAnsi="Calibri" w:cs="Calibri"/>
      <w:color w:val="000000"/>
      <w:sz w:val="22"/>
      <w:szCs w:val="22"/>
    </w:rPr>
  </w:style>
  <w:style w:type="character" w:customStyle="1" w:styleId="HeaderChar">
    <w:name w:val="Header Char"/>
    <w:basedOn w:val="DefaultParagraphFont"/>
    <w:link w:val="Header"/>
    <w:uiPriority w:val="99"/>
    <w:semiHidden/>
    <w:rsid w:val="005803CA"/>
    <w:rPr>
      <w:rFonts w:ascii="Calibri" w:hAnsi="Calibri" w:cs="Calibri"/>
      <w:color w:val="000000"/>
      <w:kern w:val="0"/>
      <w:sz w:val="22"/>
      <w:szCs w:val="22"/>
      <w14:ligatures w14:val="none"/>
    </w:rPr>
  </w:style>
  <w:style w:type="paragraph" w:customStyle="1" w:styleId="HeaderFooter">
    <w:name w:val="Header &amp; Footer"/>
    <w:basedOn w:val="Normal"/>
    <w:rsid w:val="005803CA"/>
    <w:rPr>
      <w:rFonts w:ascii="Helvetica Neue" w:eastAsiaTheme="minorHAnsi" w:hAnsi="Helvetica Neue" w:cs="Aptos"/>
      <w:color w:val="000000"/>
    </w:rPr>
  </w:style>
  <w:style w:type="paragraph" w:customStyle="1" w:styleId="Body">
    <w:name w:val="Body"/>
    <w:basedOn w:val="Normal"/>
    <w:rsid w:val="005803CA"/>
    <w:pPr>
      <w:spacing w:after="200" w:line="276" w:lineRule="auto"/>
    </w:pPr>
    <w:rPr>
      <w:rFonts w:ascii="Calibri" w:eastAsiaTheme="minorHAnsi" w:hAnsi="Calibri" w:cs="Calibri"/>
      <w:color w:val="000000"/>
      <w:sz w:val="22"/>
      <w:szCs w:val="22"/>
    </w:rPr>
  </w:style>
  <w:style w:type="paragraph" w:customStyle="1" w:styleId="elementtoproof">
    <w:name w:val="elementtoproof"/>
    <w:basedOn w:val="Normal"/>
    <w:rsid w:val="001B64E4"/>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4298.6C226D5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katej@grandstandhq.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niseSchneider@goodmantheatre.org" TargetMode="External"/><Relationship Id="rId5" Type="http://schemas.openxmlformats.org/officeDocument/2006/relationships/settings" Target="settings.xml"/><Relationship Id="rId10" Type="http://schemas.openxmlformats.org/officeDocument/2006/relationships/hyperlink" Target="mailto:Beth@silvermangroupchicago.com" TargetMode="External"/><Relationship Id="rId4" Type="http://schemas.openxmlformats.org/officeDocument/2006/relationships/styles" Target="styles.xml"/><Relationship Id="rId9" Type="http://schemas.openxmlformats.org/officeDocument/2006/relationships/hyperlink" Target="http://www.TheaterOfTheMindChicag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F9095A58AB24CB11758714A4F7C2E" ma:contentTypeVersion="16" ma:contentTypeDescription="Create a new document." ma:contentTypeScope="" ma:versionID="87d14cab09e50baba34acd8a191922e1">
  <xsd:schema xmlns:xsd="http://www.w3.org/2001/XMLSchema" xmlns:xs="http://www.w3.org/2001/XMLSchema" xmlns:p="http://schemas.microsoft.com/office/2006/metadata/properties" xmlns:ns2="1b60737d-6c36-4329-b987-5e0d93b70740" xmlns:ns3="919129dc-481c-4444-972c-f4e9fab62c91" targetNamespace="http://schemas.microsoft.com/office/2006/metadata/properties" ma:root="true" ma:fieldsID="0efb27cdcca834760529d3a734287c90" ns2:_="" ns3:_="">
    <xsd:import namespace="1b60737d-6c36-4329-b987-5e0d93b70740"/>
    <xsd:import namespace="919129dc-481c-4444-972c-f4e9fab62c9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0737d-6c36-4329-b987-5e0d93b70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fe02b9-3af0-431f-a9fc-c8092341b7c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129dc-481c-4444-972c-f4e9fab62c9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a1fa2d-b48b-46aa-85db-6175957a15e2}" ma:internalName="TaxCatchAll" ma:showField="CatchAllData" ma:web="919129dc-481c-4444-972c-f4e9fab62c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60737d-6c36-4329-b987-5e0d93b70740">
      <Terms xmlns="http://schemas.microsoft.com/office/infopath/2007/PartnerControls"/>
    </lcf76f155ced4ddcb4097134ff3c332f>
    <TaxCatchAll xmlns="919129dc-481c-4444-972c-f4e9fab62c91" xsi:nil="true"/>
  </documentManagement>
</p:properties>
</file>

<file path=customXml/itemProps1.xml><?xml version="1.0" encoding="utf-8"?>
<ds:datastoreItem xmlns:ds="http://schemas.openxmlformats.org/officeDocument/2006/customXml" ds:itemID="{5C3879C7-2C4E-407E-8750-5B769B44EC42}">
  <ds:schemaRefs>
    <ds:schemaRef ds:uri="http://schemas.microsoft.com/sharepoint/v3/contenttype/forms"/>
  </ds:schemaRefs>
</ds:datastoreItem>
</file>

<file path=customXml/itemProps2.xml><?xml version="1.0" encoding="utf-8"?>
<ds:datastoreItem xmlns:ds="http://schemas.openxmlformats.org/officeDocument/2006/customXml" ds:itemID="{6BE6839D-B66E-4A16-ACDF-506A61020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0737d-6c36-4329-b987-5e0d93b70740"/>
    <ds:schemaRef ds:uri="919129dc-481c-4444-972c-f4e9fab62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D4D25-F662-4899-A2A1-0B1473501A2B}">
  <ds:schemaRefs>
    <ds:schemaRef ds:uri="http://schemas.microsoft.com/office/2006/metadata/properties"/>
    <ds:schemaRef ds:uri="http://schemas.microsoft.com/office/infopath/2007/PartnerControls"/>
    <ds:schemaRef ds:uri="1b60737d-6c36-4329-b987-5e0d93b70740"/>
    <ds:schemaRef ds:uri="919129dc-481c-4444-972c-f4e9fab62c91"/>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1437</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Silverman</dc:creator>
  <cp:keywords/>
  <dc:description/>
  <cp:lastModifiedBy>Beth Silverman</cp:lastModifiedBy>
  <cp:revision>26</cp:revision>
  <dcterms:created xsi:type="dcterms:W3CDTF">2025-10-28T03:59:00Z</dcterms:created>
  <dcterms:modified xsi:type="dcterms:W3CDTF">2025-10-28T17:26:00Z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0x010100F47F9095A58AB24CB11758714A4F7C2E</vt:lpwstr>
  </property>
  <property fmtid="{D5CDD505-2E9C-101B-9397-08002B2CF9AE}" pid="3" name="MediaServiceImageTags">
    <vt:lpwstr/>
  </property>
  <property fmtid="{D5CDD505-2E9C-101B-9397-08002B2CF9AE}" pid="4" name="GrammarlyDocumentId">
    <vt:lpwstr>78f36999-a2ee-4547-9eaa-58095b4cd3f5</vt:lpwstr>
  </property>
</Properties>
</file>